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E" w:rsidRPr="000E317D" w:rsidRDefault="003A10EE" w:rsidP="003A1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3A10EE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к решению Совета </w:t>
      </w:r>
      <w:proofErr w:type="spellStart"/>
      <w:r w:rsidRPr="000E317D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  муниципального   района от 25.12.2020 № 46 «О бюджете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 на 2021 год и на плановый период 2022 и 2023 годов»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в доходную и расходную часть бюджета </w:t>
      </w:r>
      <w:proofErr w:type="spellStart"/>
      <w:r w:rsidRPr="000E31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2021 год увеличены на 380 825,28 рублей, в том числе: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плюс 380 825,28 руб.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2022 год увеличены на 380 825,28 рублей, в том числе: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плюс 380 825,28 руб.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ДОХОДЫ на 2023 год увеличены на 380 825,28 рублей, в том числе:</w:t>
      </w:r>
    </w:p>
    <w:p w:rsidR="003A10EE" w:rsidRPr="000E317D" w:rsidRDefault="003A10EE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плюс 380 825,28 руб.</w:t>
      </w:r>
    </w:p>
    <w:p w:rsidR="004D622F" w:rsidRPr="000E317D" w:rsidRDefault="004D622F" w:rsidP="003A10EE">
      <w:pPr>
        <w:spacing w:after="0"/>
        <w:ind w:left="-426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4D622F" w:rsidP="00D064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2021 год увеличены на 5 991 860,66 рублей, в том числе: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06458" w:rsidRPr="000E3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458" w:rsidRPr="000E317D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="00D06458" w:rsidRPr="000E317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D06458" w:rsidRPr="000E317D">
        <w:rPr>
          <w:rFonts w:ascii="Times New Roman" w:hAnsi="Times New Roman" w:cs="Times New Roman"/>
          <w:sz w:val="28"/>
          <w:szCs w:val="28"/>
        </w:rPr>
        <w:t xml:space="preserve"> увеличены расходы в сумме 803 339,39 руб., в том числе:</w:t>
      </w:r>
    </w:p>
    <w:p w:rsidR="004D622F" w:rsidRPr="000E317D" w:rsidRDefault="004D622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>на увеличение на 4% заработной платы с 01.10.2021 года в сумме плюс 109 349,74 руб. (администрация), 23 087,23 руб. (МФЦ), 11 206,31 руб. (Служба по обеспечению деятельности органов МСУ)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>;</w:t>
      </w:r>
      <w:r w:rsidR="009C62E7" w:rsidRPr="000E31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D622F" w:rsidRPr="000E317D" w:rsidRDefault="004D622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оплату связи, </w:t>
      </w:r>
      <w:r w:rsidR="00FA69FF" w:rsidRPr="000E317D">
        <w:rPr>
          <w:rFonts w:ascii="Times New Roman" w:eastAsia="Arial Unicode MS" w:hAnsi="Times New Roman" w:cs="Times New Roman"/>
          <w:sz w:val="28"/>
          <w:szCs w:val="28"/>
        </w:rPr>
        <w:t>вывоз ТКО, оказание услуг Консультант плюс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за декабрь 2020 года в сумме плюс 64 465,15 руб.</w:t>
      </w:r>
      <w:r w:rsidR="00FA69FF" w:rsidRPr="000E317D">
        <w:rPr>
          <w:rFonts w:ascii="Times New Roman" w:eastAsia="Arial Unicode MS" w:hAnsi="Times New Roman" w:cs="Times New Roman"/>
          <w:sz w:val="28"/>
          <w:szCs w:val="28"/>
        </w:rPr>
        <w:t xml:space="preserve"> (администрация)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FA69FF" w:rsidRPr="000E317D" w:rsidRDefault="00FA69F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переоснащение технического оборудования и программного обеспечения в сумме плюс 228 855,00 руб.;</w:t>
      </w:r>
    </w:p>
    <w:p w:rsidR="00FA69FF" w:rsidRPr="000E317D" w:rsidRDefault="00FA69F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lastRenderedPageBreak/>
        <w:t>- на приобретение компьютерной и оргтехники в сумме плюс 50 000,00 руб.;</w:t>
      </w:r>
    </w:p>
    <w:p w:rsidR="00FA69FF" w:rsidRPr="000E317D" w:rsidRDefault="00FA69F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утилизацию бытовой техники, компьютерной техники и оргтехники, и изготовление паспортов отходов I-IV классов в сумме плюс 15 000,00 руб.;</w:t>
      </w:r>
    </w:p>
    <w:p w:rsidR="00FA69FF" w:rsidRPr="000E317D" w:rsidRDefault="00FA69F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на оплату коммунальных услуг, оказание услуг по мониторингу средств пожарной сигнализации за декабрь 2020 года в сумме плюс </w:t>
      </w:r>
      <w:r w:rsidR="000C46C2" w:rsidRPr="000E317D">
        <w:rPr>
          <w:rFonts w:ascii="Times New Roman" w:eastAsia="Arial Unicode MS" w:hAnsi="Times New Roman" w:cs="Times New Roman"/>
          <w:sz w:val="28"/>
          <w:szCs w:val="28"/>
        </w:rPr>
        <w:t>253 213,71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 (Служба по обеспечению деятельности органов МСУ);</w:t>
      </w:r>
    </w:p>
    <w:p w:rsidR="00FA69FF" w:rsidRPr="000E317D" w:rsidRDefault="00FA69F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оплату связи, коммунальных услуг за декабрь 2020 года в сумме плюс 47 630,63 руб. (библиотека);</w:t>
      </w:r>
    </w:p>
    <w:p w:rsidR="00FA69FF" w:rsidRPr="000E317D" w:rsidRDefault="00FA69FF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оплату услуг связи за декабрь 2020 года в сумме плюс 531,62 руб. (Управление физической культуры, спорта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и молодежной политики).</w:t>
      </w:r>
    </w:p>
    <w:p w:rsidR="008865C2" w:rsidRPr="000E317D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C2" w:rsidRPr="000E317D" w:rsidRDefault="009C62E7" w:rsidP="0088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Совет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="008865C2"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8865C2" w:rsidRPr="000E317D">
        <w:rPr>
          <w:rFonts w:ascii="Times New Roman" w:hAnsi="Times New Roman" w:cs="Times New Roman"/>
          <w:sz w:val="28"/>
          <w:szCs w:val="28"/>
        </w:rPr>
        <w:t>увеличены расходы в сумме 24 736,18 руб., в том числе:</w:t>
      </w:r>
    </w:p>
    <w:p w:rsidR="009C62E7" w:rsidRPr="000E317D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на увеличение на 4% заработной платы с 01.10.2021 года в сумме плюс 24 736,18 руб. 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06458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Финансовый отдел</w:t>
      </w:r>
      <w:r w:rsidR="00D06458"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D06458"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="00D06458"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69 645,2</w:t>
      </w:r>
      <w:r w:rsidR="00F22EB6" w:rsidRPr="000E317D">
        <w:rPr>
          <w:rFonts w:ascii="Times New Roman" w:eastAsia="Arial Unicode MS" w:hAnsi="Times New Roman" w:cs="Times New Roman"/>
          <w:sz w:val="28"/>
          <w:szCs w:val="28"/>
        </w:rPr>
        <w:t>2</w:t>
      </w:r>
      <w:r w:rsidR="00D06458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руб., в том числе:</w:t>
      </w:r>
    </w:p>
    <w:p w:rsidR="009C62E7" w:rsidRPr="000E317D" w:rsidRDefault="00D06458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увеличение на 4% заработной платы с 01.10.2021 года в сумме плюс 69 645,2</w:t>
      </w:r>
      <w:r w:rsidR="00F22EB6" w:rsidRPr="000E317D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 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1 706 245,41 руб., в том числе:</w:t>
      </w:r>
    </w:p>
    <w:p w:rsidR="00972523" w:rsidRPr="000E317D" w:rsidRDefault="00972523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увеличение на 4% заработной платы с 01.10.2021 года в сумме плюс 60 012,49 руб. (ЦБ, ХЭК, методкабинет Отдела образования)</w:t>
      </w:r>
    </w:p>
    <w:p w:rsidR="00FA7C86" w:rsidRPr="000E317D" w:rsidRDefault="00FA7C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оплату счетов, выполнение условий контрактов за тепловую энергию, природный газ, услуги связи, прочие услуги за декабрь 2020 года в сумме плюс 1 526 232,</w:t>
      </w:r>
      <w:r w:rsidR="009C62E7" w:rsidRPr="000E317D">
        <w:rPr>
          <w:rFonts w:ascii="Times New Roman" w:eastAsia="Arial Unicode MS" w:hAnsi="Times New Roman" w:cs="Times New Roman"/>
          <w:sz w:val="28"/>
          <w:szCs w:val="28"/>
        </w:rPr>
        <w:t>92 руб.;</w:t>
      </w:r>
    </w:p>
    <w:p w:rsidR="00FA7C86" w:rsidRPr="000E317D" w:rsidRDefault="00FA7C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охрану объекта (территории) учреждений общего образования сотрудниками частных охранных организаций (МКОУСОШ № 2 г. Южи) в сумме плюс 120 000,00 руб.;</w:t>
      </w:r>
    </w:p>
    <w:p w:rsidR="00FA7C86" w:rsidRPr="000E317D" w:rsidRDefault="00FA7C86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внутренние перемещения (пояснения прилагаются);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137 321,55 руб., в том числе: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>на увеличение на 4% заработной платы с 01.10.2021 года в сумме плюс 71 018,45 руб.;</w:t>
      </w:r>
    </w:p>
    <w:p w:rsidR="009C62E7" w:rsidRPr="000E317D" w:rsidRDefault="009C62E7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на оплату коммунальных услуг и услуг связи за декабрь 2020 года в сумме плюс 66 303,10 руб.</w:t>
      </w:r>
    </w:p>
    <w:p w:rsidR="008865C2" w:rsidRPr="000E317D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865C2" w:rsidRPr="000E317D" w:rsidRDefault="008865C2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401 355,14 руб., в том числе:</w:t>
      </w:r>
    </w:p>
    <w:p w:rsidR="008865C2" w:rsidRPr="000E317D" w:rsidRDefault="008865C2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>на увеличение на 4% заработной платы с 01.10.2021 года в сумме плюс 20 529,86 руб.;</w:t>
      </w:r>
    </w:p>
    <w:p w:rsidR="008865C2" w:rsidRPr="000E317D" w:rsidRDefault="008865C2" w:rsidP="008865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плюс 380 825,28 руб.</w:t>
      </w:r>
    </w:p>
    <w:p w:rsidR="008865C2" w:rsidRPr="000E317D" w:rsidRDefault="008865C2" w:rsidP="008865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5C2" w:rsidRPr="000E317D" w:rsidRDefault="00BD5370" w:rsidP="008865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Pr="000E317D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0E31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E317D">
        <w:rPr>
          <w:rFonts w:ascii="Times New Roman" w:hAnsi="Times New Roman" w:cs="Times New Roman"/>
          <w:bCs/>
          <w:sz w:val="28"/>
          <w:szCs w:val="28"/>
        </w:rPr>
        <w:t xml:space="preserve"> увеличены расходы в сумме 2 849 217,77 руб., в том числе:</w:t>
      </w:r>
    </w:p>
    <w:p w:rsidR="00BD5370" w:rsidRPr="000E317D" w:rsidRDefault="00BD5370" w:rsidP="00BD5370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- 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на увеличение на 4% заработной платы с 01.10.2021 года в сумме плюс </w:t>
      </w:r>
      <w:r w:rsidR="00B628EF" w:rsidRPr="000E317D">
        <w:rPr>
          <w:rFonts w:ascii="Times New Roman" w:eastAsia="Arial Unicode MS" w:hAnsi="Times New Roman" w:cs="Times New Roman"/>
          <w:sz w:val="28"/>
          <w:szCs w:val="28"/>
        </w:rPr>
        <w:t>47 673,21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руб.;</w:t>
      </w:r>
    </w:p>
    <w:p w:rsidR="00BD5370" w:rsidRPr="000E317D" w:rsidRDefault="00BD5370" w:rsidP="00BD5370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</w:t>
      </w:r>
      <w:proofErr w:type="spellStart"/>
      <w:r w:rsidRPr="000E317D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в сумме плюс 221 743,73 руб.;</w:t>
      </w:r>
    </w:p>
    <w:p w:rsidR="003D5A0D" w:rsidRPr="000E317D" w:rsidRDefault="00BD5370" w:rsidP="003D5A0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 xml:space="preserve">возврат остатков дорожного фонда 2020 года (с учетом дополнительных поступлений по акцизам за 2020 год) в сумме плюс 1 014 825,15 руб. (в том числе, частично, за счет остатков 2020 года на ремонт участка автомобильной дороги на ул. Ленина в с. Талицы </w:t>
      </w:r>
      <w:proofErr w:type="spellStart"/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="003D5A0D" w:rsidRPr="000E317D">
        <w:rPr>
          <w:rFonts w:ascii="Times New Roman" w:eastAsia="Arial Unicode MS" w:hAnsi="Times New Roman" w:cs="Times New Roman"/>
          <w:sz w:val="28"/>
          <w:szCs w:val="28"/>
        </w:rPr>
        <w:t xml:space="preserve"> района по решению Палехского районного суда Ивановской области от 11.07.2019 года по делу № 2а-436/2019 в сумме плюс 175 351,80 руб.);</w:t>
      </w:r>
    </w:p>
    <w:p w:rsidR="00BD5370" w:rsidRPr="000E317D" w:rsidRDefault="003D5A0D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949F7" w:rsidRPr="000E317D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троительство распределительного газопровода в с. </w:t>
      </w:r>
      <w:proofErr w:type="spellStart"/>
      <w:r w:rsidRPr="000E317D">
        <w:rPr>
          <w:rFonts w:ascii="Times New Roman" w:eastAsia="Arial Unicode MS" w:hAnsi="Times New Roman" w:cs="Times New Roman"/>
          <w:sz w:val="28"/>
          <w:szCs w:val="28"/>
        </w:rPr>
        <w:t>Новоклязьминское</w:t>
      </w:r>
      <w:proofErr w:type="spellEnd"/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E317D">
        <w:rPr>
          <w:rFonts w:ascii="Times New Roman" w:eastAsia="Arial Unicode MS" w:hAnsi="Times New Roman" w:cs="Times New Roman"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Ивановской области в сумме плюс 448,43 руб. (остатки </w:t>
      </w:r>
      <w:proofErr w:type="spellStart"/>
      <w:r w:rsidRPr="000E317D">
        <w:rPr>
          <w:rFonts w:ascii="Times New Roman" w:eastAsia="Arial Unicode MS" w:hAnsi="Times New Roman" w:cs="Times New Roman"/>
          <w:sz w:val="28"/>
          <w:szCs w:val="28"/>
        </w:rPr>
        <w:t>софинансирования</w:t>
      </w:r>
      <w:proofErr w:type="spellEnd"/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местного бюджета 2020 года);</w:t>
      </w:r>
    </w:p>
    <w:p w:rsidR="003D5A0D" w:rsidRPr="000E317D" w:rsidRDefault="003D5A0D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2949F7" w:rsidRPr="000E317D">
        <w:rPr>
          <w:rFonts w:ascii="Times New Roman" w:eastAsia="Arial Unicode MS" w:hAnsi="Times New Roman" w:cs="Times New Roman"/>
          <w:sz w:val="28"/>
          <w:szCs w:val="28"/>
        </w:rPr>
        <w:t>поставка электрической энергии на объекты системы водоснабжения в границах сельских поселений в сумме плюс 20 003,85 руб. (остатки средств местного бюджета 2020 года);</w:t>
      </w:r>
    </w:p>
    <w:p w:rsidR="002949F7" w:rsidRPr="000E317D" w:rsidRDefault="002949F7" w:rsidP="002949F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- рекультивация </w:t>
      </w:r>
      <w:proofErr w:type="spellStart"/>
      <w:r w:rsidRPr="000E317D">
        <w:rPr>
          <w:rFonts w:ascii="Times New Roman" w:eastAsia="Arial Unicode MS" w:hAnsi="Times New Roman" w:cs="Times New Roman"/>
          <w:sz w:val="28"/>
          <w:szCs w:val="28"/>
        </w:rPr>
        <w:t>Южской</w:t>
      </w:r>
      <w:proofErr w:type="spellEnd"/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городской свалки в сумме плюс 1 444 523,40 руб. (остатки средств местного бюджета 2020 года);</w:t>
      </w:r>
    </w:p>
    <w:p w:rsidR="002949F7" w:rsidRPr="000E317D" w:rsidRDefault="002949F7" w:rsidP="002949F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sz w:val="28"/>
          <w:szCs w:val="28"/>
        </w:rPr>
        <w:t>- выполнение аварийно-восстановительных работ на наружных линиях электропередачи в д. Истоки, в соответствии с решением Палехского районного суда Ивановской области от 21.02.2020 дело № 2а-84/2020 в сумме плюс 100 000,00 руб.</w:t>
      </w:r>
    </w:p>
    <w:p w:rsidR="00D02462" w:rsidRPr="000E317D" w:rsidRDefault="00D02462" w:rsidP="002949F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317D" w:rsidRDefault="000E317D" w:rsidP="00294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17D" w:rsidRDefault="000E317D" w:rsidP="002949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62" w:rsidRPr="000E317D" w:rsidRDefault="00D02462" w:rsidP="002949F7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на 2022 год увеличены на 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380 825,28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D02462" w:rsidRPr="000E317D" w:rsidRDefault="00D02462" w:rsidP="00D0246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380 825,28 руб., в том числе:</w:t>
      </w:r>
    </w:p>
    <w:p w:rsidR="00D02462" w:rsidRPr="000E317D" w:rsidRDefault="00D02462" w:rsidP="00D024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плюс 380 825,28 руб.</w:t>
      </w:r>
    </w:p>
    <w:p w:rsidR="002949F7" w:rsidRPr="000E317D" w:rsidRDefault="002949F7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E317D" w:rsidRPr="000E317D" w:rsidRDefault="000E317D" w:rsidP="000E317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 xml:space="preserve">РАСХОДЫ на 2023 год увеличены на 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380 825,28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0E317D" w:rsidRPr="000E317D" w:rsidRDefault="000E317D" w:rsidP="000E317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Южского</w:t>
      </w:r>
      <w:proofErr w:type="spellEnd"/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</w:t>
      </w:r>
      <w:r w:rsidRPr="000E317D">
        <w:rPr>
          <w:rFonts w:ascii="Times New Roman" w:eastAsia="Arial Unicode MS" w:hAnsi="Times New Roman" w:cs="Times New Roman"/>
          <w:sz w:val="28"/>
          <w:szCs w:val="28"/>
        </w:rPr>
        <w:t xml:space="preserve"> увеличены расходы в сумме 380 825,28 руб., в том числе:</w:t>
      </w:r>
    </w:p>
    <w:p w:rsidR="000E317D" w:rsidRDefault="000E317D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Cs/>
          <w:sz w:val="28"/>
          <w:szCs w:val="28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в сумме плюс 380 825,28 руб.</w:t>
      </w:r>
    </w:p>
    <w:p w:rsidR="000E317D" w:rsidRDefault="000E317D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17D" w:rsidRDefault="000E317D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2021 год в сумме 1 555 277,74 руб.</w:t>
      </w: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477" w:rsidRP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Pr="00851477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</w:p>
    <w:p w:rsidR="00851477" w:rsidRPr="00851477" w:rsidRDefault="00851477" w:rsidP="000E317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</w:t>
      </w:r>
      <w:bookmarkStart w:id="0" w:name="_GoBack"/>
      <w:bookmarkEnd w:id="0"/>
      <w:r w:rsidRPr="008514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В.И. </w:t>
      </w:r>
      <w:proofErr w:type="spellStart"/>
      <w:r w:rsidRPr="00851477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0E317D" w:rsidRPr="00BD5370" w:rsidRDefault="000E317D" w:rsidP="008865C2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65C2" w:rsidRDefault="008865C2" w:rsidP="00D0645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69FF" w:rsidRPr="00FA69FF" w:rsidRDefault="00FA69FF" w:rsidP="00FA69F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622F" w:rsidRPr="004D622F" w:rsidRDefault="004D622F" w:rsidP="003A10EE">
      <w:pPr>
        <w:spacing w:after="0"/>
        <w:ind w:left="-426" w:right="-2" w:firstLine="567"/>
        <w:jc w:val="both"/>
        <w:rPr>
          <w:rFonts w:ascii="Times New Roman" w:hAnsi="Times New Roman"/>
          <w:sz w:val="24"/>
          <w:szCs w:val="24"/>
        </w:rPr>
      </w:pPr>
    </w:p>
    <w:p w:rsidR="00BD6F3A" w:rsidRDefault="00BD6F3A"/>
    <w:sectPr w:rsidR="00BD6F3A" w:rsidSect="003A1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EE"/>
    <w:rsid w:val="000C46C2"/>
    <w:rsid w:val="000E317D"/>
    <w:rsid w:val="002949F7"/>
    <w:rsid w:val="003A10EE"/>
    <w:rsid w:val="003D5A0D"/>
    <w:rsid w:val="004D622F"/>
    <w:rsid w:val="005C6736"/>
    <w:rsid w:val="00851477"/>
    <w:rsid w:val="008865C2"/>
    <w:rsid w:val="00896CAA"/>
    <w:rsid w:val="0096002F"/>
    <w:rsid w:val="00972523"/>
    <w:rsid w:val="009C62E7"/>
    <w:rsid w:val="00B628EF"/>
    <w:rsid w:val="00BD5370"/>
    <w:rsid w:val="00BD6F3A"/>
    <w:rsid w:val="00D02462"/>
    <w:rsid w:val="00D06458"/>
    <w:rsid w:val="00F22EB6"/>
    <w:rsid w:val="00FA69FF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3557A-9305-4EF2-8777-3281174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2021-01-20T07:04:00Z</dcterms:created>
  <dcterms:modified xsi:type="dcterms:W3CDTF">2021-01-20T11:14:00Z</dcterms:modified>
</cp:coreProperties>
</file>