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2C" w:rsidRPr="0069502C" w:rsidRDefault="0069502C" w:rsidP="00695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2C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муниципальных программ</w:t>
      </w:r>
    </w:p>
    <w:p w:rsidR="006101E7" w:rsidRPr="0069502C" w:rsidRDefault="0069502C" w:rsidP="00695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502C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695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ECB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005ECB" w:rsidRPr="0069502C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82203D">
        <w:rPr>
          <w:rFonts w:ascii="Times New Roman" w:hAnsi="Times New Roman" w:cs="Times New Roman"/>
          <w:b/>
          <w:sz w:val="28"/>
          <w:szCs w:val="28"/>
        </w:rPr>
        <w:t>2</w:t>
      </w:r>
      <w:r w:rsidR="00473034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005ECB" w:rsidRPr="0069502C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69502C" w:rsidRDefault="0069502C" w:rsidP="00F804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4B6" w:rsidRDefault="00F804B6" w:rsidP="00F804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4B6" w:rsidRDefault="00F804B6" w:rsidP="00F804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4B6" w:rsidRPr="0069502C" w:rsidRDefault="00F804B6" w:rsidP="00F80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431"/>
        <w:tblW w:w="9634" w:type="dxa"/>
        <w:tblLook w:val="04A0" w:firstRow="1" w:lastRow="0" w:firstColumn="1" w:lastColumn="0" w:noHBand="0" w:noVBand="1"/>
      </w:tblPr>
      <w:tblGrid>
        <w:gridCol w:w="988"/>
        <w:gridCol w:w="5670"/>
        <w:gridCol w:w="2976"/>
      </w:tblGrid>
      <w:tr w:rsidR="00F804B6" w:rsidRPr="00F804B6" w:rsidTr="00E53693">
        <w:tc>
          <w:tcPr>
            <w:tcW w:w="988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b/>
                <w:sz w:val="27"/>
                <w:szCs w:val="27"/>
              </w:rPr>
              <w:t>№ п/п</w:t>
            </w:r>
          </w:p>
        </w:tc>
        <w:tc>
          <w:tcPr>
            <w:tcW w:w="5670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Наименованием муниципальной программы</w:t>
            </w:r>
          </w:p>
        </w:tc>
        <w:tc>
          <w:tcPr>
            <w:tcW w:w="2976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b/>
                <w:sz w:val="27"/>
                <w:szCs w:val="27"/>
              </w:rPr>
              <w:t>Результат реализации Программы</w:t>
            </w:r>
          </w:p>
        </w:tc>
      </w:tr>
      <w:tr w:rsidR="00F804B6" w:rsidRPr="00F804B6" w:rsidTr="00E53693">
        <w:tc>
          <w:tcPr>
            <w:tcW w:w="988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670" w:type="dxa"/>
          </w:tcPr>
          <w:p w:rsidR="00F804B6" w:rsidRPr="00F804B6" w:rsidRDefault="00F804B6" w:rsidP="00E536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Безопасный город</w:t>
            </w:r>
          </w:p>
        </w:tc>
        <w:tc>
          <w:tcPr>
            <w:tcW w:w="2976" w:type="dxa"/>
          </w:tcPr>
          <w:p w:rsidR="00F804B6" w:rsidRPr="008F4E22" w:rsidRDefault="00607B00" w:rsidP="00607B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высоко</w:t>
            </w:r>
            <w:r w:rsidRPr="008F4E22">
              <w:rPr>
                <w:rFonts w:ascii="Times New Roman" w:hAnsi="Times New Roman" w:cs="Times New Roman"/>
                <w:sz w:val="27"/>
                <w:szCs w:val="27"/>
              </w:rPr>
              <w:t>эффективная</w:t>
            </w:r>
          </w:p>
        </w:tc>
      </w:tr>
      <w:tr w:rsidR="00F804B6" w:rsidRPr="00F804B6" w:rsidTr="00E53693">
        <w:tc>
          <w:tcPr>
            <w:tcW w:w="988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70" w:type="dxa"/>
          </w:tcPr>
          <w:p w:rsidR="00F804B6" w:rsidRPr="000417FD" w:rsidRDefault="000417FD" w:rsidP="00E536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граждан (семей) в приобретении жилья в </w:t>
            </w:r>
            <w:proofErr w:type="spellStart"/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Южском</w:t>
            </w:r>
            <w:proofErr w:type="spellEnd"/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поселении</w:t>
            </w:r>
          </w:p>
        </w:tc>
        <w:tc>
          <w:tcPr>
            <w:tcW w:w="2976" w:type="dxa"/>
          </w:tcPr>
          <w:p w:rsidR="00F804B6" w:rsidRPr="008F4E22" w:rsidRDefault="00405DAA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F804B6" w:rsidRPr="00F804B6" w:rsidTr="00E53693">
        <w:tc>
          <w:tcPr>
            <w:tcW w:w="988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670" w:type="dxa"/>
          </w:tcPr>
          <w:p w:rsidR="00F804B6" w:rsidRPr="000417FD" w:rsidRDefault="000417FD" w:rsidP="00E536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инфраструктуры и улучшение жилищных условий граждан</w:t>
            </w:r>
          </w:p>
        </w:tc>
        <w:tc>
          <w:tcPr>
            <w:tcW w:w="2976" w:type="dxa"/>
          </w:tcPr>
          <w:p w:rsidR="00F804B6" w:rsidRPr="008F4E22" w:rsidRDefault="006D51E0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высоко</w:t>
            </w:r>
            <w:r w:rsidR="00F804B6" w:rsidRPr="008F4E22">
              <w:rPr>
                <w:rFonts w:ascii="Times New Roman" w:hAnsi="Times New Roman" w:cs="Times New Roman"/>
                <w:sz w:val="27"/>
                <w:szCs w:val="27"/>
              </w:rPr>
              <w:t>эффективная</w:t>
            </w:r>
          </w:p>
        </w:tc>
      </w:tr>
      <w:tr w:rsidR="00F804B6" w:rsidRPr="00F804B6" w:rsidTr="00E53693">
        <w:tc>
          <w:tcPr>
            <w:tcW w:w="988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670" w:type="dxa"/>
          </w:tcPr>
          <w:p w:rsidR="00F804B6" w:rsidRPr="000417FD" w:rsidRDefault="000417FD" w:rsidP="00E536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культуры в </w:t>
            </w:r>
            <w:proofErr w:type="spellStart"/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Южском</w:t>
            </w:r>
            <w:proofErr w:type="spellEnd"/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поселении</w:t>
            </w:r>
          </w:p>
        </w:tc>
        <w:tc>
          <w:tcPr>
            <w:tcW w:w="2976" w:type="dxa"/>
          </w:tcPr>
          <w:p w:rsidR="00F804B6" w:rsidRPr="008F4E22" w:rsidRDefault="00ED125C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высоко</w:t>
            </w:r>
            <w:r w:rsidR="00F804B6" w:rsidRPr="008F4E22">
              <w:rPr>
                <w:rFonts w:ascii="Times New Roman" w:hAnsi="Times New Roman" w:cs="Times New Roman"/>
                <w:sz w:val="27"/>
                <w:szCs w:val="27"/>
              </w:rPr>
              <w:t>эффективная</w:t>
            </w:r>
          </w:p>
        </w:tc>
      </w:tr>
      <w:tr w:rsidR="00F804B6" w:rsidRPr="00F804B6" w:rsidTr="00E53693">
        <w:tc>
          <w:tcPr>
            <w:tcW w:w="988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670" w:type="dxa"/>
          </w:tcPr>
          <w:p w:rsidR="00F804B6" w:rsidRPr="000417FD" w:rsidRDefault="000417FD" w:rsidP="00E536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современной городской среды на территории </w:t>
            </w:r>
            <w:proofErr w:type="spellStart"/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Южского</w:t>
            </w:r>
            <w:proofErr w:type="spellEnd"/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</w:p>
        </w:tc>
        <w:tc>
          <w:tcPr>
            <w:tcW w:w="2976" w:type="dxa"/>
          </w:tcPr>
          <w:p w:rsidR="00F804B6" w:rsidRPr="008F4E22" w:rsidRDefault="00607B00" w:rsidP="00607B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высоко</w:t>
            </w:r>
            <w:r w:rsidRPr="008F4E22">
              <w:rPr>
                <w:rFonts w:ascii="Times New Roman" w:hAnsi="Times New Roman" w:cs="Times New Roman"/>
                <w:sz w:val="27"/>
                <w:szCs w:val="27"/>
              </w:rPr>
              <w:t>эффективная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F804B6" w:rsidRPr="00F804B6" w:rsidTr="00E53693">
        <w:tc>
          <w:tcPr>
            <w:tcW w:w="988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670" w:type="dxa"/>
          </w:tcPr>
          <w:p w:rsidR="00F804B6" w:rsidRPr="000417FD" w:rsidRDefault="000417FD" w:rsidP="00E536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Экономическое развитие моногорода Южа</w:t>
            </w:r>
          </w:p>
        </w:tc>
        <w:tc>
          <w:tcPr>
            <w:tcW w:w="2976" w:type="dxa"/>
          </w:tcPr>
          <w:p w:rsidR="00F804B6" w:rsidRPr="00F804B6" w:rsidRDefault="0019115D" w:rsidP="0082203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F804B6" w:rsidRPr="0069502C" w:rsidRDefault="00F804B6" w:rsidP="00F804B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04B6" w:rsidRPr="0069502C" w:rsidSect="00F804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56"/>
    <w:rsid w:val="00005ECB"/>
    <w:rsid w:val="000417FD"/>
    <w:rsid w:val="0019115D"/>
    <w:rsid w:val="00405DAA"/>
    <w:rsid w:val="00473034"/>
    <w:rsid w:val="00607B00"/>
    <w:rsid w:val="006101E7"/>
    <w:rsid w:val="0069502C"/>
    <w:rsid w:val="006D51E0"/>
    <w:rsid w:val="007F769F"/>
    <w:rsid w:val="0082203D"/>
    <w:rsid w:val="008F4E22"/>
    <w:rsid w:val="00AB7356"/>
    <w:rsid w:val="00B4558D"/>
    <w:rsid w:val="00BA56E3"/>
    <w:rsid w:val="00CD7A7D"/>
    <w:rsid w:val="00E2694D"/>
    <w:rsid w:val="00ED125C"/>
    <w:rsid w:val="00F8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4D5DD-CBAC-4322-B33A-A4237CE6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4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2022-03-10T10:56:00Z</cp:lastPrinted>
  <dcterms:created xsi:type="dcterms:W3CDTF">2023-03-14T11:23:00Z</dcterms:created>
  <dcterms:modified xsi:type="dcterms:W3CDTF">2023-03-14T11:29:00Z</dcterms:modified>
</cp:coreProperties>
</file>