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5" w:rsidRDefault="00F85225" w:rsidP="00F85225">
      <w:pPr>
        <w:keepNext/>
        <w:widowControl w:val="0"/>
        <w:spacing w:before="240" w:after="60"/>
        <w:jc w:val="center"/>
        <w:outlineLvl w:val="0"/>
        <w:rPr>
          <w:rFonts w:ascii="Times New Roman" w:hAnsi="Times New Roman"/>
          <w:color w:val="auto"/>
          <w:sz w:val="28"/>
          <w:szCs w:val="28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</w:p>
    <w:p w:rsidR="00F85225" w:rsidRPr="00F85225" w:rsidRDefault="00F85225" w:rsidP="00F85225">
      <w:pPr>
        <w:keepNext/>
        <w:widowControl w:val="0"/>
        <w:numPr>
          <w:ilvl w:val="0"/>
          <w:numId w:val="1"/>
        </w:numPr>
        <w:tabs>
          <w:tab w:val="num" w:pos="0"/>
        </w:tabs>
        <w:spacing w:before="240" w:after="60"/>
        <w:jc w:val="center"/>
        <w:outlineLvl w:val="0"/>
        <w:rPr>
          <w:rFonts w:ascii="Times New Roman" w:hAnsi="Times New Roman"/>
          <w:b w:val="0"/>
          <w:color w:val="auto"/>
          <w:sz w:val="28"/>
          <w:szCs w:val="28"/>
          <w:lang w:val="x-none"/>
        </w:rPr>
      </w:pPr>
      <w:r w:rsidRPr="00F85225">
        <w:rPr>
          <w:rFonts w:ascii="Times New Roman" w:hAnsi="Times New Roman"/>
          <w:color w:val="auto"/>
          <w:sz w:val="28"/>
          <w:szCs w:val="28"/>
        </w:rPr>
        <w:t>АУКЦИОН</w:t>
      </w:r>
      <w:r w:rsidRPr="00F85225">
        <w:rPr>
          <w:rFonts w:ascii="Times New Roman" w:hAnsi="Times New Roman"/>
          <w:color w:val="auto"/>
          <w:sz w:val="28"/>
          <w:szCs w:val="28"/>
          <w:lang w:val="x-none"/>
        </w:rPr>
        <w:t>НАЯ ДОКУМЕНТАЦИЯ</w:t>
      </w:r>
    </w:p>
    <w:p w:rsidR="00F85225" w:rsidRPr="00F85225" w:rsidRDefault="00F85225" w:rsidP="00F85225">
      <w:pPr>
        <w:widowControl w:val="0"/>
        <w:tabs>
          <w:tab w:val="left" w:pos="2529"/>
        </w:tabs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ab/>
      </w: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F85225">
        <w:rPr>
          <w:rFonts w:ascii="Times New Roman" w:eastAsia="DejaVu Sans" w:hAnsi="Times New Roman"/>
          <w:bCs/>
          <w:color w:val="auto"/>
          <w:sz w:val="28"/>
          <w:szCs w:val="24"/>
          <w:lang w:eastAsia="ru-RU"/>
        </w:rPr>
        <w:t>по продаже муниципального имущества, находящегося в собственности</w:t>
      </w:r>
      <w:r w:rsidRPr="00F85225">
        <w:rPr>
          <w:rFonts w:ascii="Times New Roman" w:eastAsia="DejaVu Sans" w:hAnsi="Times New Roman"/>
          <w:color w:val="auto"/>
          <w:sz w:val="28"/>
          <w:szCs w:val="24"/>
          <w:lang w:eastAsia="ru-RU"/>
        </w:rPr>
        <w:t xml:space="preserve"> Южского муниципального района</w:t>
      </w:r>
      <w:r w:rsidRPr="00F85225">
        <w:rPr>
          <w:rFonts w:ascii="Times New Roman" w:eastAsia="DejaVu Sans" w:hAnsi="Times New Roman"/>
          <w:bCs/>
          <w:color w:val="auto"/>
          <w:sz w:val="28"/>
          <w:szCs w:val="24"/>
          <w:lang w:eastAsia="ru-RU"/>
        </w:rPr>
        <w:t>, посредством публичного предложения</w:t>
      </w: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spacing w:after="1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>Продавец –</w:t>
      </w: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8"/>
          <w:szCs w:val="28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>Комитет по управлению муниципальным имуществом</w:t>
      </w: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8"/>
          <w:szCs w:val="28"/>
          <w:lang w:eastAsia="ru-RU"/>
        </w:rPr>
        <w:t xml:space="preserve">администрации </w:t>
      </w:r>
      <w:r w:rsidRPr="00F85225">
        <w:rPr>
          <w:rFonts w:ascii="Times New Roman" w:eastAsia="DejaVu Sans" w:hAnsi="Times New Roman"/>
          <w:color w:val="auto"/>
          <w:sz w:val="28"/>
          <w:szCs w:val="22"/>
          <w:lang w:eastAsia="ru-RU"/>
        </w:rPr>
        <w:t>Южского муниципального района Ивановской области</w:t>
      </w: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shd w:val="clear" w:color="auto" w:fill="FFFFFF"/>
        <w:tabs>
          <w:tab w:val="left" w:pos="3828"/>
        </w:tabs>
        <w:rPr>
          <w:rFonts w:ascii="Times New Roman" w:eastAsia="DejaVu Sans" w:hAnsi="Times New Roman"/>
          <w:b w:val="0"/>
          <w:color w:val="auto"/>
          <w:sz w:val="28"/>
          <w:szCs w:val="28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</w:t>
      </w: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                              </w:t>
      </w: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Южа 2022 год</w:t>
      </w: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                 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                                                       Оглавление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Страницы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</w:t>
            </w: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Извещение о проведении торгов в электронной форме по продаже муниципального имущества, находящегося в собственности </w:t>
            </w:r>
            <w:r w:rsidRPr="00F85225"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  <w:t>Южского муниципального района</w:t>
            </w: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, посредством публичного предложения на электронной торговой площадке </w:t>
            </w:r>
            <w:hyperlink r:id="rId6" w:history="1">
              <w:r w:rsidRPr="00F85225">
                <w:rPr>
                  <w:rFonts w:ascii="Times New Roman" w:eastAsia="DejaVu Sans" w:hAnsi="Times New Roman"/>
                  <w:b w:val="0"/>
                  <w:color w:val="0000FF"/>
                  <w:sz w:val="24"/>
                  <w:szCs w:val="24"/>
                  <w:u w:val="single"/>
                  <w:lang w:eastAsia="ru-RU"/>
                </w:rPr>
                <w:t>https://www.roseltorg.ru</w:t>
              </w:r>
            </w:hyperlink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 xml:space="preserve"> в сети Интернет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4-8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II</w:t>
            </w: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Основные термины и определения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8-9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регистрации на электронной площадке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10-11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III</w:t>
            </w: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ПРОВЕДЕНИЕ ТОРГОВ ПО ПРОДАЖЕ ИМУЩЕСТВА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Рассмотрение заявок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11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11-13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 w:eastAsia="ru-RU"/>
              </w:rPr>
              <w:t>IV</w:t>
            </w: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14-16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17-18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19-22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  <w:r w:rsidRPr="00F85225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  <w:t>23-26</w:t>
            </w:r>
          </w:p>
        </w:tc>
      </w:tr>
      <w:tr w:rsidR="00F85225" w:rsidRPr="00F85225" w:rsidTr="00F852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25" w:rsidRPr="00F85225" w:rsidRDefault="00F85225" w:rsidP="00F85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F85225" w:rsidRPr="00F85225" w:rsidRDefault="00F85225" w:rsidP="00F85225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val="en-US" w:eastAsia="ru-RU"/>
        </w:rPr>
        <w:t>I</w:t>
      </w: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. Извещение о продаже муниципального имущества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посредством публичного предложения на электронной торговой площадке </w:t>
      </w:r>
      <w:hyperlink r:id="rId7" w:history="1">
        <w:r w:rsidRPr="00F85225">
          <w:rPr>
            <w:rFonts w:ascii="Times New Roman" w:eastAsia="DejaVu Sans" w:hAnsi="Times New Roman"/>
            <w:color w:val="0000FF"/>
            <w:sz w:val="24"/>
            <w:szCs w:val="24"/>
            <w:u w:val="single"/>
            <w:lang w:eastAsia="ru-RU"/>
          </w:rPr>
          <w:t>https://www.roseltorg.ru</w:t>
        </w:r>
      </w:hyperlink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в сети Интернет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1. Сведения об объекте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suppressAutoHyphens w:val="0"/>
        <w:ind w:firstLine="540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F85225">
        <w:rPr>
          <w:rFonts w:ascii="Times New Roman" w:hAnsi="Times New Roman"/>
          <w:b w:val="0"/>
          <w:bCs/>
          <w:color w:val="auto"/>
          <w:kern w:val="2"/>
          <w:sz w:val="24"/>
          <w:szCs w:val="24"/>
        </w:rPr>
        <w:tab/>
      </w: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1.1</w:t>
      </w:r>
      <w:r w:rsidRPr="00F85225">
        <w:rPr>
          <w:rFonts w:ascii="Times New Roman" w:hAnsi="Times New Roman"/>
          <w:color w:val="auto"/>
          <w:kern w:val="2"/>
          <w:sz w:val="24"/>
          <w:szCs w:val="24"/>
        </w:rPr>
        <w:t xml:space="preserve">. </w:t>
      </w:r>
      <w:proofErr w:type="gramStart"/>
      <w:r w:rsidRPr="00F85225">
        <w:rPr>
          <w:rFonts w:ascii="Times New Roman" w:hAnsi="Times New Roman"/>
          <w:color w:val="auto"/>
          <w:kern w:val="2"/>
          <w:sz w:val="24"/>
          <w:szCs w:val="24"/>
        </w:rPr>
        <w:t xml:space="preserve">Продавец  - </w:t>
      </w: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F85225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 (155630, Ивановская область, г. Южа,    ул. Советская, д. 13), электронный адрес </w:t>
      </w:r>
      <w:hyperlink r:id="rId8" w:history="1">
        <w:r w:rsidRPr="00F85225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kumi@</w:t>
        </w:r>
        <w:r w:rsidRPr="00F85225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  <w:lang w:val="en-US"/>
          </w:rPr>
          <w:t>yuzha</w:t>
        </w:r>
        <w:r w:rsidRPr="00F85225">
          <w:rPr>
            <w:rFonts w:ascii="Times New Roman" w:hAnsi="Times New Roman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.ru</w:t>
        </w:r>
      </w:hyperlink>
      <w:r w:rsidRPr="00F85225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, сайт Южского муниципального района </w:t>
      </w:r>
      <w:r w:rsidRPr="00F85225">
        <w:rPr>
          <w:rFonts w:ascii="Times New Roman" w:hAnsi="Times New Roman"/>
          <w:b w:val="0"/>
          <w:color w:val="0575CC"/>
          <w:kern w:val="2"/>
          <w:sz w:val="24"/>
          <w:szCs w:val="24"/>
          <w:u w:val="single"/>
        </w:rPr>
        <w:t>www.yuzha.ru</w:t>
      </w: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 т. (49347) 22001,21204).</w:t>
      </w:r>
      <w:proofErr w:type="gramEnd"/>
    </w:p>
    <w:p w:rsidR="00F85225" w:rsidRPr="00F85225" w:rsidRDefault="00F85225" w:rsidP="00F85225">
      <w:pPr>
        <w:widowControl w:val="0"/>
        <w:suppressAutoHyphens w:val="0"/>
        <w:ind w:firstLine="540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Оператор</w:t>
      </w:r>
      <w:r w:rsidRPr="00F85225">
        <w:rPr>
          <w:rFonts w:ascii="Times New Roman" w:hAnsi="Times New Roman"/>
          <w:bCs/>
          <w:color w:val="auto"/>
          <w:kern w:val="2"/>
          <w:sz w:val="24"/>
          <w:szCs w:val="24"/>
        </w:rPr>
        <w:t xml:space="preserve"> </w:t>
      </w: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9" w:history="1">
        <w:r w:rsidRPr="00F85225">
          <w:rPr>
            <w:rFonts w:ascii="Times New Roman" w:hAnsi="Times New Roman" w:cs="Calibri"/>
            <w:b w:val="0"/>
            <w:color w:val="0000FF"/>
            <w:kern w:val="2"/>
            <w:sz w:val="24"/>
            <w:szCs w:val="24"/>
            <w:u w:val="single"/>
          </w:rPr>
          <w:t>https://www.roseltorg.ru</w:t>
        </w:r>
      </w:hyperlink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Кожевническая</w:t>
      </w:r>
      <w:proofErr w:type="spellEnd"/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, д. 14, стр. 5, телефон: 8(495)276-16-26, e-</w:t>
      </w:r>
      <w:proofErr w:type="spellStart"/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mail</w:t>
      </w:r>
      <w:proofErr w:type="spellEnd"/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: </w:t>
      </w:r>
      <w:hyperlink r:id="rId10" w:history="1">
        <w:r w:rsidRPr="00F85225">
          <w:rPr>
            <w:rFonts w:ascii="Times New Roman" w:hAnsi="Times New Roman" w:cs="Calibri"/>
            <w:b w:val="0"/>
            <w:color w:val="0000FF"/>
            <w:kern w:val="2"/>
            <w:sz w:val="24"/>
            <w:szCs w:val="24"/>
            <w:u w:val="single"/>
          </w:rPr>
          <w:t>info@roseltorg.ru</w:t>
        </w:r>
      </w:hyperlink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Извещение о </w:t>
      </w:r>
      <w:r w:rsidRPr="00F85225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продаже муниципального имущества посредством публичного предложения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в электронной форме размещается </w:t>
      </w:r>
      <w:r w:rsidRPr="00F85225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 xml:space="preserve">на электронной торговой площадке </w:t>
      </w:r>
      <w:hyperlink r:id="rId11" w:history="1">
        <w:r w:rsidRPr="00F85225">
          <w:rPr>
            <w:rFonts w:ascii="Times New Roman" w:eastAsia="DejaVu Sans" w:hAnsi="Times New Roman"/>
            <w:b w:val="0"/>
            <w:color w:val="0070C0"/>
            <w:sz w:val="24"/>
            <w:szCs w:val="24"/>
            <w:u w:val="single"/>
            <w:lang w:eastAsia="ru-RU"/>
          </w:rPr>
          <w:t>https://www.roseltorg.ru</w:t>
        </w:r>
      </w:hyperlink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, официальном сайте Российской Федерации для размещения информации о проведении торгов </w:t>
      </w:r>
      <w:hyperlink r:id="rId12" w:history="1">
        <w:r w:rsidRPr="00F85225">
          <w:rPr>
            <w:rFonts w:ascii="Times New Roman" w:eastAsia="DejaVu Sans" w:hAnsi="Times New Roman"/>
            <w:b w:val="0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и на официальном сайте Южского муниципального района </w:t>
      </w:r>
      <w:r w:rsidRPr="00F85225">
        <w:rPr>
          <w:rFonts w:ascii="Times New Roman" w:eastAsia="DejaVu Sans" w:hAnsi="Times New Roman"/>
          <w:b w:val="0"/>
          <w:color w:val="0575CC"/>
          <w:sz w:val="24"/>
          <w:szCs w:val="24"/>
          <w:u w:val="single"/>
          <w:lang w:eastAsia="ru-RU"/>
        </w:rPr>
        <w:t>www.yuzha.ru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F85225" w:rsidRPr="00F85225" w:rsidRDefault="00F85225" w:rsidP="00F85225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1.2. </w:t>
      </w:r>
      <w:proofErr w:type="gramStart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</w:t>
      </w:r>
      <w:r w:rsidRPr="00F85225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>родажа муниципального имущества посредством публичного предложения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</w:t>
      </w:r>
      <w:proofErr w:type="gramEnd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или муниципального имущества в электронной форме».</w:t>
      </w:r>
    </w:p>
    <w:p w:rsidR="00F85225" w:rsidRPr="00F85225" w:rsidRDefault="00F85225" w:rsidP="00F85225">
      <w:pPr>
        <w:widowControl w:val="0"/>
        <w:suppressAutoHyphens w:val="0"/>
        <w:ind w:firstLine="709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F85225">
        <w:rPr>
          <w:rFonts w:ascii="Times New Roman" w:hAnsi="Times New Roman" w:cs="Calibri"/>
          <w:b w:val="0"/>
          <w:color w:val="auto"/>
          <w:kern w:val="2"/>
          <w:sz w:val="24"/>
          <w:szCs w:val="24"/>
        </w:rPr>
        <w:t>Решение об условиях приватизации: постановление администрации Южского муниципального района</w:t>
      </w:r>
      <w:r w:rsidRPr="00F85225">
        <w:rPr>
          <w:rFonts w:ascii="Times New Roman" w:hAnsi="Times New Roman" w:cs="Calibri"/>
          <w:b w:val="0"/>
          <w:kern w:val="2"/>
          <w:sz w:val="24"/>
          <w:szCs w:val="24"/>
        </w:rPr>
        <w:t xml:space="preserve"> </w:t>
      </w:r>
      <w:r w:rsidRPr="00F85225">
        <w:rPr>
          <w:rFonts w:ascii="Times New Roman" w:hAnsi="Times New Roman" w:cs="Calibri"/>
          <w:b w:val="0"/>
          <w:color w:val="auto"/>
          <w:kern w:val="2"/>
          <w:sz w:val="24"/>
          <w:szCs w:val="24"/>
        </w:rPr>
        <w:t>от 08.08.2022 года № 813-п.</w:t>
      </w:r>
    </w:p>
    <w:p w:rsidR="00F85225" w:rsidRPr="00F85225" w:rsidRDefault="00F85225" w:rsidP="00F8522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1.3.</w:t>
      </w:r>
      <w:r w:rsidRPr="00F85225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Объект приватизации, находящегося в собственности Южского муниципального района (имущество), выставляемый на аукцион в электронной форме по продаже: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2551"/>
        <w:gridCol w:w="2552"/>
      </w:tblGrid>
      <w:tr w:rsidR="00F85225" w:rsidRPr="00F85225" w:rsidTr="00F852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 xml:space="preserve">№ </w:t>
            </w:r>
          </w:p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proofErr w:type="gramStart"/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Запись государственной регистрации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jc w:val="center"/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</w:pPr>
            <w:r w:rsidRPr="00F85225">
              <w:rPr>
                <w:rFonts w:ascii="Times New Roman" w:eastAsia="DejaVu Sans" w:hAnsi="Times New Roman" w:cs="Tahoma"/>
                <w:b w:val="0"/>
                <w:bCs/>
                <w:color w:val="auto"/>
                <w:sz w:val="18"/>
                <w:szCs w:val="18"/>
                <w:lang w:eastAsia="ru-RU"/>
              </w:rPr>
              <w:t>Кадастровый номер и площадь</w:t>
            </w:r>
          </w:p>
        </w:tc>
      </w:tr>
      <w:tr w:rsidR="00F85225" w:rsidRPr="00F85225" w:rsidTr="00F8522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14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 xml:space="preserve">    Лот </w:t>
            </w:r>
          </w:p>
          <w:p w:rsidR="00F85225" w:rsidRPr="00F85225" w:rsidRDefault="00F85225" w:rsidP="00F85225">
            <w:pPr>
              <w:widowControl w:val="0"/>
              <w:tabs>
                <w:tab w:val="left" w:pos="-14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  <w:t xml:space="preserve">  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Земельный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участок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25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37:21:030405:155-37/073/2021-1                   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03.09.2021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Ивановская область,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Южский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район, с. Талицы,                                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37:21:030405:155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22777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. м.</w:t>
            </w:r>
          </w:p>
        </w:tc>
      </w:tr>
      <w:tr w:rsidR="00F85225" w:rsidRPr="00F85225" w:rsidTr="00F85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suppressAutoHyphens w:val="0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Нежилое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здание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котельная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37:21:030304:829-37/047/2021-1                   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22.06.2021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Ивановская область,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Южский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район, с. Талицы, </w:t>
            </w:r>
          </w:p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37:21:030304:829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807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. м.</w:t>
            </w:r>
          </w:p>
        </w:tc>
      </w:tr>
      <w:tr w:rsidR="00F85225" w:rsidRPr="00F85225" w:rsidTr="00F85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suppressAutoHyphens w:val="0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Нежилое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здание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водоочистительная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установка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37:21:030304:826-37/047/2021-1                   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22.06.2021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Ивановская область,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Южский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район, с. Талицы,             </w:t>
            </w:r>
          </w:p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37:21:030304:826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122</w:t>
            </w:r>
            <w:proofErr w:type="gram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,6</w:t>
            </w:r>
            <w:proofErr w:type="gram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. м.</w:t>
            </w:r>
          </w:p>
        </w:tc>
      </w:tr>
      <w:tr w:rsidR="00F85225" w:rsidRPr="00F85225" w:rsidTr="00F85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suppressAutoHyphens w:val="0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Нежилое здание (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мазуто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-насосная станция)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37:21:030304:825-37/047/2021-1                   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22.06.2021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года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Ивановская область,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Южский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район, с. Талицы,   </w:t>
            </w:r>
          </w:p>
          <w:p w:rsidR="00F85225" w:rsidRPr="00F85225" w:rsidRDefault="00F85225" w:rsidP="00F85225">
            <w:pPr>
              <w:widowControl w:val="0"/>
              <w:tabs>
                <w:tab w:val="left" w:pos="-18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right="-95" w:hanging="40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37:21:030304:825</w:t>
            </w: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, </w:t>
            </w:r>
          </w:p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203</w:t>
            </w:r>
            <w:proofErr w:type="gram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,8</w:t>
            </w:r>
            <w:proofErr w:type="gram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кв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val="en-US" w:eastAsia="en-US"/>
              </w:rPr>
              <w:t>. м.</w:t>
            </w:r>
          </w:p>
        </w:tc>
      </w:tr>
      <w:tr w:rsidR="00F85225" w:rsidRPr="00F85225" w:rsidTr="00F852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suppressAutoHyphens w:val="0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Н</w:t>
            </w:r>
            <w:r w:rsidRPr="00F85225">
              <w:rPr>
                <w:rFonts w:ascii="Times New Roman" w:hAnsi="Times New Roman" w:cs="Tahoma"/>
                <w:b w:val="0"/>
                <w:bCs/>
                <w:color w:val="auto"/>
                <w:sz w:val="18"/>
                <w:szCs w:val="18"/>
                <w:lang w:eastAsia="en-US"/>
              </w:rPr>
              <w:t>адземные горизонтальные ёмкости с остатками мазута в количестве 5 (пяти) 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left="-77" w:firstLine="77"/>
              <w:jc w:val="center"/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Ивановская область, </w:t>
            </w:r>
            <w:proofErr w:type="spellStart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Южский</w:t>
            </w:r>
            <w:proofErr w:type="spellEnd"/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 xml:space="preserve"> район, с. Талицы,             </w:t>
            </w:r>
          </w:p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ind w:left="-77" w:firstLine="77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en-US"/>
              </w:rPr>
            </w:pPr>
            <w:r w:rsidRPr="00F85225">
              <w:rPr>
                <w:rFonts w:ascii="Times New Roman" w:hAnsi="Times New Roman"/>
                <w:b w:val="0"/>
                <w:bCs/>
                <w:color w:val="auto"/>
                <w:sz w:val="18"/>
                <w:szCs w:val="18"/>
                <w:lang w:eastAsia="en-US"/>
              </w:rPr>
              <w:t>ул. Комсомольская, д. 13В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25" w:rsidRPr="00F85225" w:rsidRDefault="00F85225" w:rsidP="00F85225">
            <w:pPr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spacing w:line="228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:rsidR="00F85225" w:rsidRPr="00F85225" w:rsidRDefault="00F85225" w:rsidP="00F8522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spacing w:line="228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Начальная цена продажи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(Лот № 1)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в размере -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519500,00 руб. (пятьсот девятнадцать тысяч пятьсот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00 копеек)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, которая включает в себя следующий комплекс объектов: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а) на основании отчета оценщика от 04.03.2022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года №04/10-322 в размере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-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403500,00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руб. (четыреста три тысячи пятьсот рублей 00 копеек)</w:t>
      </w:r>
      <w:r w:rsidR="00B81004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с учетом НД</w:t>
      </w:r>
      <w:r w:rsidR="00B81004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С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, в том числе: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- нежилых зданий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– 318765,00 (триста восемнадцать тысяч семьсот шестьдесят пять рублей 00 копеек);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- земельного участка –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 xml:space="preserve">84735,00 (восемьдесят четыре тысячи семьсот тридцать пять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lastRenderedPageBreak/>
        <w:t xml:space="preserve">рублей 00 копеек). 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б) на основании отчета оценщика от 04.03.2022 года №04/20-322 в размере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-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116000,00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руб. (сто шестнадцать тысяч рублей 00 копеек)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с учетом НДС, а именно: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- надземные горизонтальные ёмкости объемом 53 куб. м. с остатками мазута в </w:t>
      </w:r>
      <w:proofErr w:type="spell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колличестве</w:t>
      </w:r>
      <w:proofErr w:type="spell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5 (пяти) штук, расположенные по адресу: Ивановская область, </w:t>
      </w:r>
      <w:proofErr w:type="spell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>Южский</w:t>
      </w:r>
      <w:proofErr w:type="spell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район, с. Талицы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        Покупатель обязан утилизировать остатки мазута и провести рекультивацию земли, загрязненной мазутом, в соответствии с санитарными нормами и правилами, в течени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и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90 календарных дней с момента подписания акта приема-передачи.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величина снижения цены первоначального предложения («шаг понижения»)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51950,00 руб.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(пятьдесят одна  тысяча девятьсот пятьдесят  рублей  00 копеек) (10% от начальной цены);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 минимальная цена предложения, по которой может быть продано муниципальное имущество (цена отсечения) от цены первоначального предложения 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259750,00 руб. (двести пятьдесят девять тысяч семьсот пятьдесят рублей 00 копеек) (50% от начальной цены);</w:t>
      </w:r>
    </w:p>
    <w:p w:rsidR="00F85225" w:rsidRPr="00F85225" w:rsidRDefault="00F85225" w:rsidP="00F85225">
      <w:pPr>
        <w:widowControl w:val="0"/>
        <w:spacing w:after="120"/>
        <w:ind w:right="-6" w:firstLine="567"/>
        <w:jc w:val="both"/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величина повышения цены в случае перехода к проведению аукциона с повышением цены (шаг аукциона) –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25975,00 руб. (двадцать пять тысяч девятьсот семьдесят пять рублей 00 копеек) (50% "шага понижения");</w:t>
      </w:r>
    </w:p>
    <w:p w:rsidR="00F85225" w:rsidRPr="00F85225" w:rsidRDefault="00F85225" w:rsidP="00F85225">
      <w:pPr>
        <w:widowControl w:val="0"/>
        <w:ind w:right="-6" w:firstLine="567"/>
        <w:jc w:val="both"/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  <w:t xml:space="preserve">размер задатка –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val="x-none" w:eastAsia="ru-RU"/>
        </w:rPr>
        <w:t>103900,00 руб. (сто три  тысячи девятьсот  рублей 00  копеек) (20% от начальной цены).</w:t>
      </w:r>
    </w:p>
    <w:p w:rsidR="00F85225" w:rsidRPr="00F85225" w:rsidRDefault="00F85225" w:rsidP="00F85225">
      <w:pPr>
        <w:widowControl w:val="0"/>
        <w:tabs>
          <w:tab w:val="right" w:pos="10670"/>
        </w:tabs>
        <w:ind w:firstLine="720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</w:rPr>
        <w:t xml:space="preserve">Покупатель обязан компенсировать Продавцу расходы на проведение оценочных работ в отношении недвижимого имущества в сумме </w:t>
      </w:r>
      <w:r w:rsidRPr="00F85225">
        <w:rPr>
          <w:rFonts w:ascii="Times New Roman" w:eastAsia="DejaVu Sans" w:hAnsi="Times New Roman"/>
          <w:color w:val="auto"/>
          <w:sz w:val="24"/>
          <w:szCs w:val="24"/>
        </w:rPr>
        <w:t>17500,00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руб. (семнадцать тысяч пятьсот  рублей 00 копеек)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</w:rPr>
        <w:t>.</w:t>
      </w:r>
    </w:p>
    <w:p w:rsidR="00F85225" w:rsidRPr="00F85225" w:rsidRDefault="00F85225" w:rsidP="00F85225">
      <w:pPr>
        <w:suppressAutoHyphens w:val="0"/>
        <w:spacing w:before="100" w:beforeAutospacing="1" w:after="100" w:afterAutospacing="1"/>
        <w:ind w:firstLine="567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Pr="00F85225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(протокол подведения итогов процедуры 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21000014990000000005 от 25.07.2022 </w:t>
      </w:r>
      <w:r w:rsidRPr="00F85225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года).</w:t>
      </w:r>
    </w:p>
    <w:p w:rsidR="00F85225" w:rsidRPr="00F85225" w:rsidRDefault="00F85225" w:rsidP="00F85225">
      <w:pPr>
        <w:suppressAutoHyphens w:val="0"/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Pr="00F85225">
        <w:rPr>
          <w:rFonts w:ascii="Times New Roman" w:hAnsi="Times New Roman"/>
          <w:bCs/>
          <w:color w:val="auto"/>
          <w:sz w:val="24"/>
          <w:szCs w:val="24"/>
          <w:lang w:eastAsia="ru-RU"/>
        </w:rPr>
        <w:t>Участок ограничен в использовании в соответствии со ст. 56, 56.1 Земельного кодека РФ.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1.4. Информационное сообщение о проведении продажи посредством публичного предложения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1.5.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1.6.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1.7. Задаток возвращается всем участникам продажи, кроме Победителя, в течение 5 (пяти) календарных дней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с даты подведения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1.8. При уклонении или отказе победителя продажи от заключения в установленный в пункте 1.16 настоящего информационного сообщения срок договора купли-продажи, задаток ему не возвращается.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1.9. Порядок определения победителя продажи: представлен в разделе 8 «Порядок проведения продажи посредством публичного предложения в электронной форме» настоящего информационного сообщения.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1.10. Форма заявки на участие в торгах: приложение 1 к информационному сообщению.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1.11. Форма описи документов на участие в торгах: приложение 2 к информационному сообщению.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lastRenderedPageBreak/>
        <w:t xml:space="preserve">1.12.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Юридические лица: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заверенные копии учредительных документов;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опись документов на участие в продаже;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Физические лица: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-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физические лица предъявляют документ, удостоверяющий личность, или представляют копии всех его листов;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- опись документов на участие в продаже.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Одно лицо имеет право подать только одну заявку. 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Заявки подаются на электронную площадку, начиная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с даты начала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приема заявок до времени и даты окончания приема заявок, указанных в настоящем информационном сообщении.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уведомления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1.13. </w:t>
      </w:r>
      <w:r w:rsidRPr="00F85225">
        <w:rPr>
          <w:rFonts w:ascii="Times New Roman" w:eastAsia="DejaVu Sans" w:hAnsi="Times New Roman"/>
          <w:color w:val="auto"/>
          <w:sz w:val="24"/>
          <w:szCs w:val="24"/>
          <w:shd w:val="clear" w:color="auto" w:fill="FFFFFF"/>
          <w:lang w:eastAsia="ru-RU"/>
        </w:rPr>
        <w:t>Срок, место и порядок предоставления информационного сообщения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С информационном сообщением можно ознакомиться с даты размещения информационного сообщения на официальных сайтах: </w:t>
      </w:r>
      <w:r w:rsidRPr="00F85225">
        <w:rPr>
          <w:rFonts w:ascii="Times New Roman" w:eastAsia="DejaVu Sans" w:hAnsi="Times New Roman"/>
          <w:b w:val="0"/>
          <w:color w:val="auto"/>
          <w:spacing w:val="-2"/>
          <w:sz w:val="24"/>
          <w:szCs w:val="24"/>
          <w:lang w:eastAsia="ru-RU"/>
        </w:rPr>
        <w:t>администрации Южского муниципального района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 </w:t>
      </w:r>
      <w:proofErr w:type="gramEnd"/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1.14. </w:t>
      </w:r>
      <w:r w:rsidRPr="00F85225">
        <w:rPr>
          <w:rFonts w:ascii="Times New Roman" w:eastAsia="DejaVu Sans" w:hAnsi="Times New Roman"/>
          <w:color w:val="auto"/>
          <w:sz w:val="24"/>
          <w:szCs w:val="24"/>
          <w:shd w:val="clear" w:color="auto" w:fill="FFFFFF"/>
          <w:lang w:eastAsia="ru-RU"/>
        </w:rPr>
        <w:t>Порядок ознакомления Участников торгов с условиями договора,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заключаемого по итогам проведения продажи, порядок предоставления разъяснений положений информационного сообщения и осмотр объекта недвижимого имущества: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1.14.1. С условиями договора заключаемого по итогам проведения торгов, можно ознакомиться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с даты размещения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 а также по адресу: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Ивановская область, город Южа, улица Советская, дом 13, </w:t>
      </w:r>
      <w:proofErr w:type="spell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каб</w:t>
      </w:r>
      <w:proofErr w:type="spell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 1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 в рабочие дни с 9.00 до 12.00 и 13-00 до 16-00.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lastRenderedPageBreak/>
        <w:t xml:space="preserve">1.14.2.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1.14.2. Любое заинтересованное лицо независимо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по адресу: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Ивановская область, город Южа, улица Советская, дом 13, </w:t>
      </w:r>
      <w:proofErr w:type="spell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каб</w:t>
      </w:r>
      <w:proofErr w:type="spell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 1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, в рабочие дни с 9.00 до 12.00 и 13-00 до 16-00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не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позднее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чем за два рабочих дня до даты окончания срока подачи заявок на участие в торгах.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1.14.3. 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Организатор). </w:t>
      </w:r>
      <w:proofErr w:type="gramEnd"/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1.14.4. </w:t>
      </w:r>
      <w:proofErr w:type="gramStart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21000014990000000005 -  несостоявшийся в связи с отсутствием участников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.</w:t>
      </w:r>
      <w:proofErr w:type="gramEnd"/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en-US"/>
        </w:rPr>
        <w:t>1.15.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val="en-US" w:eastAsia="en-US"/>
        </w:rPr>
        <w:t> 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Продавец вправе: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- отказаться от проведения торгов не </w:t>
      </w:r>
      <w:proofErr w:type="gramStart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позднее</w:t>
      </w:r>
      <w:proofErr w:type="gramEnd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чем за 3 (три) дня до даты проведения торгов.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proofErr w:type="gramStart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При этом задатки возвращаются заявителям в течение 5 (пяти) дней с даты публикации извещения об отказе от проведения торгов на официальных сайтах торгов, электронной площадке Организатор </w:t>
      </w:r>
      <w:r w:rsidRPr="00F85225">
        <w:rPr>
          <w:rFonts w:ascii="Times New Roman" w:hAnsi="Times New Roman"/>
          <w:b w:val="0"/>
          <w:iCs/>
          <w:color w:val="auto"/>
          <w:sz w:val="24"/>
          <w:szCs w:val="24"/>
          <w:lang w:eastAsia="en-US"/>
        </w:rPr>
        <w:t xml:space="preserve">извещает Претендентов об отказе Продавца от проведения торгов не позднее следующего рабочего 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  <w:proofErr w:type="gramEnd"/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-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val="en-US" w:eastAsia="en-US"/>
        </w:rPr>
        <w:t> 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При внесении изменений срок подачи заявок на участие в торгах продлевается таким образом, чтобы </w:t>
      </w:r>
      <w:proofErr w:type="gramStart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с даты размещения</w:t>
      </w:r>
      <w:proofErr w:type="gramEnd"/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на официальных сайтах торгов внесенных изменений до даты окончания подачи заявок на участие в торгах составлял не менее 15 (пятнадцати) дней. При этом Продавец не несет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F85225" w:rsidRPr="00F85225" w:rsidRDefault="00F85225" w:rsidP="00F8522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1.15.1. При проведении торгов по продаже </w:t>
      </w:r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муниципального имущества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, находящегося в собственности Южского муниципального района, с последующей оплатой приобретаемого имущества </w:t>
      </w:r>
      <w:r w:rsidRPr="00F85225">
        <w:rPr>
          <w:rFonts w:ascii="Times New Roman" w:eastAsia="Calibri" w:hAnsi="Times New Roman"/>
          <w:color w:val="auto"/>
          <w:sz w:val="24"/>
          <w:szCs w:val="24"/>
          <w:lang w:eastAsia="ru-RU"/>
        </w:rPr>
        <w:t>за счет собственных средств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:</w:t>
      </w:r>
    </w:p>
    <w:p w:rsidR="00F85225" w:rsidRPr="00F85225" w:rsidRDefault="00F85225" w:rsidP="00F8522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Срок оплаты приобретаемого имущества: производится победителем продажи единовременно в соответствии с договором купли-продажи не позднее 10 рабочих дней со дня заключения договора купли-продажи.</w:t>
      </w:r>
    </w:p>
    <w:p w:rsidR="00F85225" w:rsidRPr="00F85225" w:rsidRDefault="00F85225" w:rsidP="00F8522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lastRenderedPageBreak/>
        <w:t xml:space="preserve">Задаток, внесенный покупателем, засчитывается в оплату приобретенного имущества и перечисляется на счет Продавца в течение 5 рабочих дней </w:t>
      </w:r>
      <w:proofErr w:type="gramStart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с даты подведения</w:t>
      </w:r>
      <w:proofErr w:type="gramEnd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итогов продажи.</w:t>
      </w:r>
    </w:p>
    <w:p w:rsidR="00F85225" w:rsidRPr="00F85225" w:rsidRDefault="00F85225" w:rsidP="00F8522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F85225" w:rsidRPr="00F85225" w:rsidRDefault="00F85225" w:rsidP="00F8522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iCs/>
          <w:color w:val="auto"/>
          <w:sz w:val="24"/>
          <w:szCs w:val="24"/>
          <w:lang w:eastAsia="ru-RU"/>
        </w:rPr>
        <w:t xml:space="preserve">Оплата 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услуг независимого оценщика по определению рыночной стоимости имущества</w:t>
      </w:r>
      <w:r w:rsidRPr="00F85225">
        <w:rPr>
          <w:rFonts w:ascii="Times New Roman" w:eastAsia="Calibri" w:hAnsi="Times New Roman"/>
          <w:b w:val="0"/>
          <w:iCs/>
          <w:color w:val="auto"/>
          <w:sz w:val="24"/>
          <w:szCs w:val="24"/>
          <w:lang w:eastAsia="ru-RU"/>
        </w:rPr>
        <w:t xml:space="preserve"> осуществляются в течение 10 (десяти) рабочих дней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с даты подписания</w:t>
      </w:r>
      <w:proofErr w:type="gramEnd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договора купли-продажи.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1.16. </w:t>
      </w:r>
      <w:r w:rsidRPr="00F85225">
        <w:rPr>
          <w:rFonts w:ascii="Times New Roman" w:eastAsia="Calibri" w:hAnsi="Times New Roman"/>
          <w:color w:val="auto"/>
          <w:sz w:val="24"/>
          <w:szCs w:val="24"/>
          <w:lang w:eastAsia="ru-RU"/>
        </w:rPr>
        <w:t xml:space="preserve">Срок заключения договора купли-продажи: 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договор купли-продажи (приложение 2</w:t>
      </w:r>
      <w:r w:rsidRPr="00F85225">
        <w:rPr>
          <w:rFonts w:ascii="Times New Roman" w:hAnsi="Times New Roman"/>
          <w:b w:val="0"/>
          <w:bCs/>
          <w:color w:val="auto"/>
          <w:sz w:val="24"/>
          <w:szCs w:val="24"/>
          <w:lang w:eastAsia="en-US"/>
        </w:rPr>
        <w:t xml:space="preserve"> к информационному сообщению)</w:t>
      </w: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 xml:space="preserve"> заключается между Продавцом и победителем н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е позднее чем через пять рабочих дней </w:t>
      </w:r>
      <w:proofErr w:type="gramStart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>с даты проведения</w:t>
      </w:r>
      <w:proofErr w:type="gramEnd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shd w:val="clear" w:color="auto" w:fill="FFFFFF"/>
          <w:lang w:eastAsia="ru-RU"/>
        </w:rPr>
        <w:t xml:space="preserve"> продажи. 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/>
          <w:b w:val="0"/>
          <w:color w:val="auto"/>
          <w:sz w:val="23"/>
          <w:szCs w:val="23"/>
          <w:shd w:val="clear" w:color="auto" w:fill="FFFFFF"/>
          <w:lang w:eastAsia="ru-RU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hAnsi="Times New Roman"/>
          <w:b w:val="0"/>
          <w:color w:val="auto"/>
          <w:sz w:val="24"/>
          <w:szCs w:val="24"/>
          <w:lang w:eastAsia="en-US"/>
        </w:rPr>
        <w:t>При заключении договора купли-продажи изменение условий договора по соглашению сторон или в одностороннем порядке не допускается.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2. Сроки, время подачи заявок и проведения продажи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Fonts w:ascii="Times New Roman" w:eastAsia="DejaVu Sans" w:hAnsi="Times New Roman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85225" w:rsidRPr="00F85225" w:rsidRDefault="00F85225" w:rsidP="00F8522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2.1.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 Начало приема заявок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 участие в продаже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– 15.09.2022</w:t>
      </w: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г. с </w:t>
      </w:r>
      <w:r w:rsidR="00B81004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12:</w:t>
      </w:r>
      <w:bookmarkStart w:id="0" w:name="_GoBack"/>
      <w:bookmarkEnd w:id="0"/>
      <w:r w:rsidR="00B81004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00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</w:p>
    <w:p w:rsidR="00F85225" w:rsidRPr="00F85225" w:rsidRDefault="00F85225" w:rsidP="00F8522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2.2. 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Окончание приема заявок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на участие в продаже –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10.10.2022</w:t>
      </w: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 xml:space="preserve"> г. в  12:00.</w:t>
      </w:r>
    </w:p>
    <w:p w:rsidR="00F85225" w:rsidRPr="00F85225" w:rsidRDefault="00F85225" w:rsidP="00F8522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2.3. 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Определение участников продажи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14.10</w:t>
      </w: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.2022 г.</w:t>
      </w:r>
    </w:p>
    <w:p w:rsidR="00F85225" w:rsidRPr="00F85225" w:rsidRDefault="00F85225" w:rsidP="00F85225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2.4. 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Проведение продажи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(дата и время начала приема предложений от участников продажи) 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– 19.10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  <w:r w:rsidRPr="00F85225">
        <w:rPr>
          <w:rFonts w:ascii="Times New Roman" w:eastAsia="DejaVu Sans" w:hAnsi="Times New Roman"/>
          <w:bCs/>
          <w:color w:val="auto"/>
          <w:sz w:val="24"/>
          <w:szCs w:val="24"/>
          <w:lang w:eastAsia="ru-RU"/>
        </w:rPr>
        <w:t>2022 г. в 10:00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85225" w:rsidRPr="00F85225" w:rsidRDefault="00F85225" w:rsidP="00F8522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 w:cs="Calibri"/>
          <w:color w:val="auto"/>
          <w:sz w:val="24"/>
          <w:szCs w:val="24"/>
          <w:lang w:val="en-US" w:eastAsia="en-US"/>
        </w:rPr>
        <w:t>II</w:t>
      </w:r>
      <w:r w:rsidRPr="00F85225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. ОБЩИЕ ПОЛОЖЕНИЯ</w:t>
      </w:r>
    </w:p>
    <w:p w:rsidR="00F85225" w:rsidRPr="00F85225" w:rsidRDefault="00F85225" w:rsidP="00F85225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</w:p>
    <w:p w:rsidR="00F85225" w:rsidRPr="00F85225" w:rsidRDefault="00F85225" w:rsidP="00F85225">
      <w:pPr>
        <w:suppressAutoHyphens w:val="0"/>
        <w:ind w:firstLine="709"/>
        <w:jc w:val="center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3. Основные термины и определения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proofErr w:type="gramStart"/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Сайт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Предмет аукциона –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продажа имущества, находящегося в собственности Южского городского поселения Южского муниципального района.</w:t>
      </w:r>
    </w:p>
    <w:p w:rsidR="00F85225" w:rsidRPr="00F85225" w:rsidRDefault="00F85225" w:rsidP="00F85225">
      <w:pPr>
        <w:widowControl w:val="0"/>
        <w:suppressAutoHyphens w:val="0"/>
        <w:ind w:firstLine="708"/>
        <w:jc w:val="both"/>
        <w:rPr>
          <w:rFonts w:ascii="Times New Roman" w:hAnsi="Times New Roman"/>
          <w:b w:val="0"/>
          <w:color w:val="auto"/>
          <w:kern w:val="2"/>
          <w:sz w:val="24"/>
          <w:szCs w:val="24"/>
        </w:rPr>
      </w:pPr>
      <w:r w:rsidRPr="00F85225">
        <w:rPr>
          <w:rFonts w:ascii="Times New Roman" w:hAnsi="Times New Roman" w:cs="Calibri"/>
          <w:color w:val="auto"/>
          <w:kern w:val="2"/>
          <w:sz w:val="24"/>
          <w:szCs w:val="24"/>
          <w:lang w:eastAsia="ru-RU"/>
        </w:rPr>
        <w:t>Продавец:</w:t>
      </w:r>
      <w:r w:rsidRPr="00F85225">
        <w:rPr>
          <w:rFonts w:ascii="Calibri" w:hAnsi="Calibri" w:cs="Calibri"/>
          <w:b w:val="0"/>
          <w:color w:val="auto"/>
          <w:kern w:val="2"/>
          <w:sz w:val="22"/>
          <w:szCs w:val="22"/>
        </w:rPr>
        <w:t xml:space="preserve"> </w:t>
      </w:r>
      <w:proofErr w:type="gramStart"/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F85225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13" w:history="1">
        <w:r w:rsidRPr="00F85225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kumi@</w:t>
        </w:r>
        <w:r w:rsidRPr="00F85225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  <w:lang w:val="en-US"/>
          </w:rPr>
          <w:t>yuzha</w:t>
        </w:r>
        <w:r w:rsidRPr="00F85225">
          <w:rPr>
            <w:rFonts w:ascii="Calibri" w:hAnsi="Calibri" w:cs="Calibri"/>
            <w:b w:val="0"/>
            <w:color w:val="0000FF"/>
            <w:spacing w:val="-2"/>
            <w:kern w:val="2"/>
            <w:sz w:val="24"/>
            <w:szCs w:val="24"/>
            <w:u w:val="single"/>
          </w:rPr>
          <w:t>.ru</w:t>
        </w:r>
      </w:hyperlink>
      <w:r w:rsidRPr="00F85225">
        <w:rPr>
          <w:rFonts w:ascii="Times New Roman" w:hAnsi="Times New Roman"/>
          <w:b w:val="0"/>
          <w:color w:val="auto"/>
          <w:spacing w:val="-2"/>
          <w:kern w:val="2"/>
          <w:sz w:val="24"/>
          <w:szCs w:val="24"/>
        </w:rPr>
        <w:t xml:space="preserve">, сайт Южского муниципального района </w:t>
      </w:r>
      <w:r w:rsidRPr="00F85225">
        <w:rPr>
          <w:rFonts w:ascii="Times New Roman" w:hAnsi="Times New Roman"/>
          <w:b w:val="0"/>
          <w:color w:val="0575CC"/>
          <w:kern w:val="2"/>
          <w:sz w:val="24"/>
          <w:szCs w:val="24"/>
          <w:u w:val="single"/>
        </w:rPr>
        <w:t>www.yuzha.ru</w:t>
      </w:r>
      <w:r w:rsidRPr="00F85225">
        <w:rPr>
          <w:rFonts w:ascii="Times New Roman" w:hAnsi="Times New Roman"/>
          <w:b w:val="0"/>
          <w:color w:val="auto"/>
          <w:kern w:val="2"/>
          <w:sz w:val="24"/>
          <w:szCs w:val="24"/>
        </w:rPr>
        <w:t xml:space="preserve"> т. (49347) 22001, 21204).</w:t>
      </w:r>
      <w:proofErr w:type="gramEnd"/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Оператор –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Регистрация на электронной площадке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Открытая часть электронной площадки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Закрытая часть электронной площадки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lastRenderedPageBreak/>
        <w:t>аукциона, позволяющий пользователям получить доступ к информации и выполнять определенные действия.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«</w:t>
      </w: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Личный кабинет»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Лот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F85225" w:rsidRPr="00F85225" w:rsidRDefault="00F85225" w:rsidP="00F852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Претендент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- любое физическое и юридическое лицо, желающее приобрести муниципальное имущество.</w:t>
      </w:r>
    </w:p>
    <w:p w:rsidR="00F85225" w:rsidRPr="00F85225" w:rsidRDefault="00F85225" w:rsidP="00F85225">
      <w:pPr>
        <w:widowControl w:val="0"/>
        <w:ind w:firstLine="708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Участник продажи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– претендент, признанный в установленном порядке комиссии по проведению приватизации муниципального имущества Южского городского поселения Южского муниципального района участником продажи.</w:t>
      </w:r>
    </w:p>
    <w:p w:rsidR="00F85225" w:rsidRPr="00F85225" w:rsidRDefault="00F85225" w:rsidP="00F85225">
      <w:pPr>
        <w:widowControl w:val="0"/>
        <w:ind w:firstLine="708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Победитель продажи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Электронная подпись (ЭП)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документ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образ документа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Электронное сообщение (электронное уведомление)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Электронный журнал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– электронный документ, в котором Организатор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F85225" w:rsidRPr="00F85225" w:rsidRDefault="00F85225" w:rsidP="00F85225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Официальные сайты торгов</w:t>
      </w:r>
      <w:r w:rsidRPr="00F85225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 - </w:t>
      </w:r>
      <w:r w:rsidRPr="00F85225">
        <w:rPr>
          <w:rFonts w:ascii="Times New Roman" w:eastAsia="Calibri" w:hAnsi="Times New Roman" w:cs="Calibri"/>
          <w:b w:val="0"/>
          <w:bCs/>
          <w:color w:val="auto"/>
          <w:sz w:val="24"/>
          <w:szCs w:val="24"/>
          <w:lang w:eastAsia="en-US"/>
        </w:rPr>
        <w:t xml:space="preserve">электронная торговая площадка </w:t>
      </w:r>
      <w:hyperlink r:id="rId14" w:history="1">
        <w:r w:rsidRPr="00F85225">
          <w:rPr>
            <w:rFonts w:ascii="Times New Roman" w:eastAsia="Calibri" w:hAnsi="Times New Roman" w:cs="Calibri"/>
            <w:b w:val="0"/>
            <w:color w:val="0070C0"/>
            <w:sz w:val="24"/>
            <w:szCs w:val="24"/>
            <w:u w:val="single"/>
            <w:lang w:eastAsia="en-US"/>
          </w:rPr>
          <w:t>https://www.roseltorg.ru</w:t>
        </w:r>
      </w:hyperlink>
      <w:r w:rsidRPr="00F85225">
        <w:rPr>
          <w:rFonts w:ascii="Calibri" w:eastAsia="Calibri" w:hAnsi="Calibri" w:cs="Calibri"/>
          <w:b w:val="0"/>
          <w:color w:val="0070C0"/>
          <w:sz w:val="22"/>
          <w:szCs w:val="22"/>
          <w:lang w:eastAsia="en-US"/>
        </w:rPr>
        <w:t xml:space="preserve">, </w:t>
      </w:r>
      <w:r w:rsidRPr="00F85225">
        <w:rPr>
          <w:rFonts w:ascii="Calibri" w:eastAsia="Calibri" w:hAnsi="Calibri" w:cs="Calibri"/>
          <w:b w:val="0"/>
          <w:color w:val="auto"/>
          <w:sz w:val="22"/>
          <w:szCs w:val="22"/>
          <w:lang w:eastAsia="en-US"/>
        </w:rPr>
        <w:t>о</w:t>
      </w:r>
      <w:r w:rsidRPr="00F85225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15" w:history="1">
        <w:r w:rsidRPr="00F85225">
          <w:rPr>
            <w:rFonts w:ascii="Calibri" w:eastAsia="Calibri" w:hAnsi="Calibri" w:cs="Calibri"/>
            <w:b w:val="0"/>
            <w:color w:val="0000FF"/>
            <w:sz w:val="24"/>
            <w:szCs w:val="24"/>
            <w:u w:val="single"/>
            <w:lang w:eastAsia="en-US"/>
          </w:rPr>
          <w:t>www.torgi.gov.ru</w:t>
        </w:r>
      </w:hyperlink>
      <w:r w:rsidRPr="00F85225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, официальный сайт </w:t>
      </w:r>
      <w:r w:rsidRPr="00F85225">
        <w:rPr>
          <w:rFonts w:ascii="Times New Roman" w:eastAsia="Calibri" w:hAnsi="Times New Roman" w:cs="Calibri"/>
          <w:b w:val="0"/>
          <w:color w:val="auto"/>
          <w:spacing w:val="-2"/>
          <w:sz w:val="24"/>
          <w:szCs w:val="24"/>
          <w:lang w:eastAsia="en-US"/>
        </w:rPr>
        <w:t xml:space="preserve">Южского муниципального района </w:t>
      </w:r>
      <w:r w:rsidRPr="00F85225">
        <w:rPr>
          <w:rFonts w:ascii="Times New Roman" w:eastAsia="Calibri" w:hAnsi="Times New Roman" w:cs="Calibri"/>
          <w:b w:val="0"/>
          <w:color w:val="0575CC"/>
          <w:sz w:val="24"/>
          <w:szCs w:val="24"/>
          <w:u w:val="single"/>
          <w:lang w:eastAsia="en-US"/>
        </w:rPr>
        <w:t>www.yuzha.ru</w:t>
      </w:r>
      <w:r w:rsidRPr="00F85225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>, в информационно-телекоммуникационной сети «Интернет».</w:t>
      </w:r>
    </w:p>
    <w:p w:rsidR="00F85225" w:rsidRPr="00F85225" w:rsidRDefault="00F85225" w:rsidP="00F85225">
      <w:pPr>
        <w:suppressAutoHyphens w:val="0"/>
        <w:ind w:firstLine="709"/>
        <w:jc w:val="both"/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Способ приватизации</w:t>
      </w:r>
      <w:r w:rsidRPr="00F85225">
        <w:rPr>
          <w:rFonts w:ascii="Times New Roman" w:eastAsia="Calibri" w:hAnsi="Times New Roman" w:cs="Calibri"/>
          <w:b w:val="0"/>
          <w:color w:val="auto"/>
          <w:sz w:val="24"/>
          <w:szCs w:val="24"/>
          <w:lang w:eastAsia="en-US"/>
        </w:rPr>
        <w:t xml:space="preserve"> – продажа посредством публичного предложения муниципального имущества в электронной форме.</w:t>
      </w: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center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>4. Порядок регистрации на электронной площадке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F85225" w:rsidRPr="00F85225" w:rsidRDefault="00F85225" w:rsidP="00F85225">
      <w:pPr>
        <w:widowControl w:val="0"/>
        <w:ind w:firstLine="709"/>
        <w:jc w:val="both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lastRenderedPageBreak/>
        <w:tab/>
      </w:r>
    </w:p>
    <w:p w:rsidR="00F85225" w:rsidRPr="00F85225" w:rsidRDefault="00F85225" w:rsidP="00F85225">
      <w:pPr>
        <w:suppressAutoHyphens w:val="0"/>
        <w:ind w:firstLine="709"/>
        <w:jc w:val="center"/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</w:pPr>
      <w:r w:rsidRPr="00F85225"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F85225" w:rsidRPr="00F85225" w:rsidRDefault="00F85225" w:rsidP="00F85225">
      <w:pPr>
        <w:suppressAutoHyphens w:val="0"/>
        <w:ind w:firstLine="709"/>
        <w:jc w:val="center"/>
        <w:rPr>
          <w:rFonts w:ascii="Times New Roman" w:eastAsia="Calibri" w:hAnsi="Times New Roman" w:cs="Calibri"/>
          <w:noProof/>
          <w:color w:val="auto"/>
          <w:sz w:val="24"/>
          <w:szCs w:val="24"/>
          <w:lang w:eastAsia="zh-CN"/>
        </w:rPr>
      </w:pPr>
    </w:p>
    <w:p w:rsidR="00F85225" w:rsidRPr="00F85225" w:rsidRDefault="00F85225" w:rsidP="00F85225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5.1. Покупателями муниципального имущества могут быть любые физические и юридические лица, за исключением:</w:t>
      </w:r>
    </w:p>
    <w:p w:rsidR="00F85225" w:rsidRPr="00F85225" w:rsidRDefault="00F85225" w:rsidP="00F85225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F85225" w:rsidRPr="00F85225" w:rsidRDefault="00F85225" w:rsidP="00F85225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F85225" w:rsidRPr="00F85225" w:rsidRDefault="00F85225" w:rsidP="00F85225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</w:pPr>
      <w:proofErr w:type="gramStart"/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 xml:space="preserve"> Федерации;</w:t>
      </w:r>
    </w:p>
    <w:p w:rsidR="00F85225" w:rsidRPr="00F85225" w:rsidRDefault="00F85225" w:rsidP="00F85225">
      <w:pPr>
        <w:tabs>
          <w:tab w:val="left" w:pos="1134"/>
        </w:tabs>
        <w:autoSpaceDE w:val="0"/>
        <w:ind w:firstLine="709"/>
        <w:jc w:val="both"/>
        <w:rPr>
          <w:rFonts w:ascii="Times New Roman" w:eastAsia="Arial" w:hAnsi="Times New Roman" w:cs="Arial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 w:cs="Arial"/>
          <w:b w:val="0"/>
          <w:noProof/>
          <w:color w:val="auto"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5.2. </w:t>
      </w:r>
      <w:r w:rsidRPr="00F85225">
        <w:rPr>
          <w:rFonts w:ascii="Times New Roman" w:eastAsia="DejaVu Sans" w:hAnsi="Times New Roman"/>
          <w:b w:val="0"/>
          <w:bCs/>
          <w:color w:val="auto"/>
          <w:sz w:val="24"/>
          <w:szCs w:val="24"/>
          <w:lang w:eastAsia="ru-RU"/>
        </w:rPr>
        <w:t>Претендент не допускается к участию в продаже по следующим основаниям: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F85225">
        <w:rPr>
          <w:rFonts w:ascii="Times New Roman" w:eastAsia="Arial" w:hAnsi="Times New Roman" w:cs="Arial"/>
          <w:b w:val="0"/>
          <w:color w:val="auto"/>
          <w:sz w:val="24"/>
          <w:szCs w:val="24"/>
        </w:rPr>
        <w:t>частью 2 статьи 66 Гражданского кодекса Российской Федерации</w:t>
      </w: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>.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F85225" w:rsidRPr="00F85225" w:rsidRDefault="00F85225" w:rsidP="00F85225">
      <w:pPr>
        <w:widowControl w:val="0"/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5.3. Информация об отказе в допуске к участию в продаже размещается на официальных сайтах торгов и</w:t>
      </w:r>
      <w:r w:rsidRPr="00F85225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F85225" w:rsidRPr="00F85225" w:rsidRDefault="00F85225" w:rsidP="00F85225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</w:pPr>
    </w:p>
    <w:p w:rsidR="00F85225" w:rsidRPr="00F85225" w:rsidRDefault="00F85225" w:rsidP="00F85225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</w:pPr>
      <w:r w:rsidRPr="00F85225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>6. Порядок и срок отзыва заявок, порядок внесения изменений в заявку</w:t>
      </w:r>
    </w:p>
    <w:p w:rsidR="00F85225" w:rsidRPr="00F85225" w:rsidRDefault="00F85225" w:rsidP="00F85225">
      <w:pPr>
        <w:widowControl w:val="0"/>
        <w:ind w:left="283" w:firstLine="709"/>
        <w:jc w:val="center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</w:p>
    <w:p w:rsidR="00F85225" w:rsidRPr="00F85225" w:rsidRDefault="00F85225" w:rsidP="00F85225">
      <w:pPr>
        <w:widowControl w:val="0"/>
        <w:tabs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 xml:space="preserve">6.1. Претендент вправе не позднее дня окончания приема заявок </w:t>
      </w:r>
      <w:r w:rsidRPr="00F85225">
        <w:rPr>
          <w:rFonts w:ascii="Times New Roman" w:eastAsia="DejaVu Sans" w:hAnsi="Times New Roman"/>
          <w:color w:val="auto"/>
          <w:sz w:val="24"/>
          <w:szCs w:val="16"/>
          <w:lang w:val="x-none" w:eastAsia="ru-RU"/>
        </w:rPr>
        <w:t>отозвать заявку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F85225">
        <w:rPr>
          <w:rFonts w:ascii="Times New Roman" w:eastAsia="DejaVu Sans" w:hAnsi="Times New Roman"/>
          <w:b w:val="0"/>
          <w:color w:val="auto"/>
          <w:sz w:val="16"/>
          <w:szCs w:val="16"/>
          <w:lang w:val="x-none" w:eastAsia="ru-RU"/>
        </w:rPr>
        <w:t xml:space="preserve"> </w:t>
      </w: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85225" w:rsidRPr="00F85225" w:rsidRDefault="00F85225" w:rsidP="00F85225">
      <w:pPr>
        <w:widowControl w:val="0"/>
        <w:tabs>
          <w:tab w:val="left" w:pos="426"/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85225" w:rsidRPr="00F85225" w:rsidRDefault="00F85225" w:rsidP="00F85225">
      <w:pPr>
        <w:widowControl w:val="0"/>
        <w:tabs>
          <w:tab w:val="left" w:pos="540"/>
        </w:tabs>
        <w:ind w:firstLine="709"/>
        <w:jc w:val="both"/>
        <w:outlineLvl w:val="0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16"/>
          <w:lang w:val="x-none" w:eastAsia="ru-RU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Cs/>
          <w:color w:val="auto"/>
          <w:sz w:val="24"/>
          <w:szCs w:val="24"/>
          <w:lang w:val="en-US" w:eastAsia="ru-RU"/>
        </w:rPr>
        <w:lastRenderedPageBreak/>
        <w:t>III</w:t>
      </w:r>
      <w:r w:rsidRPr="00F85225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.</w:t>
      </w:r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 </w:t>
      </w:r>
      <w:r w:rsidRPr="00F85225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ПРОВЕДЕНИЕ ТОРГОВ ПО ПРОДАЖЕ ИМУЩЕСТВА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  <w:t>7.  Рассмотрение заявок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Calibri" w:hAnsi="Times New Roman"/>
          <w:bCs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настоящем информационном сообщении.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7.3. </w:t>
      </w:r>
      <w:proofErr w:type="gramStart"/>
      <w:r w:rsidRPr="00F85225">
        <w:rPr>
          <w:rFonts w:ascii="Times New Roman" w:eastAsia="Calibri" w:hAnsi="Times New Roman"/>
          <w:b w:val="0"/>
          <w:bCs/>
          <w:color w:val="auto"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  <w:proofErr w:type="gramEnd"/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</w:pPr>
      <w:r w:rsidRPr="00F85225">
        <w:rPr>
          <w:rFonts w:ascii="DejaVu Sans" w:eastAsia="DejaVu Sans" w:hAnsi="DejaVu Sans" w:cs="DejaVu Sans"/>
          <w:b w:val="0"/>
          <w:color w:val="auto"/>
          <w:sz w:val="24"/>
          <w:szCs w:val="24"/>
          <w:lang w:val="x-none" w:eastAsia="en-US"/>
        </w:rPr>
        <w:t>7.4. </w:t>
      </w:r>
      <w:r w:rsidRPr="00F85225">
        <w:rPr>
          <w:rFonts w:ascii="DejaVu Sans" w:eastAsia="DejaVu Sans" w:hAnsi="DejaVu Sans" w:cs="DejaVu Sans"/>
          <w:b w:val="0"/>
          <w:bCs/>
          <w:color w:val="auto"/>
          <w:sz w:val="24"/>
          <w:szCs w:val="24"/>
          <w:lang w:val="x-none" w:eastAsia="en-US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</w:rPr>
      </w:pPr>
      <w:r w:rsidRPr="00F85225">
        <w:rPr>
          <w:rFonts w:ascii="Times New Roman" w:eastAsia="Arial" w:hAnsi="Times New Roman"/>
          <w:b w:val="0"/>
          <w:color w:val="auto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3"/>
          <w:szCs w:val="23"/>
        </w:rPr>
      </w:pPr>
      <w:proofErr w:type="gramStart"/>
      <w:r w:rsidRPr="00F85225">
        <w:rPr>
          <w:rFonts w:ascii="Times New Roman" w:eastAsia="Arial" w:hAnsi="Times New Roman"/>
          <w:b w:val="0"/>
          <w:color w:val="auto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  <w:proofErr w:type="gramEnd"/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  <w:r w:rsidRPr="00F85225">
        <w:rPr>
          <w:rFonts w:ascii="Times New Roman" w:eastAsia="Arial" w:hAnsi="Times New Roman" w:cs="Arial"/>
          <w:b w:val="0"/>
          <w:color w:val="auto"/>
          <w:sz w:val="24"/>
          <w:szCs w:val="24"/>
        </w:rPr>
        <w:t>7.6. </w:t>
      </w:r>
      <w:r w:rsidRPr="00F85225"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 о продаже муниципального имущества посредством публичного предложения.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val="x-none"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center"/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</w:pPr>
      <w:r w:rsidRPr="00F85225"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  <w:t xml:space="preserve">8. Порядок проведения продажи 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center"/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</w:pPr>
      <w:r w:rsidRPr="00F85225">
        <w:rPr>
          <w:rFonts w:ascii="DejaVu Sans" w:eastAsia="DejaVu Sans" w:hAnsi="DejaVu Sans" w:cs="DejaVu Sans"/>
          <w:color w:val="auto"/>
          <w:sz w:val="24"/>
          <w:szCs w:val="24"/>
          <w:lang w:val="x-none" w:eastAsia="en-US"/>
        </w:rPr>
        <w:t>посредством публичного предложения в электронной форме</w:t>
      </w:r>
    </w:p>
    <w:p w:rsidR="00F85225" w:rsidRPr="00F85225" w:rsidRDefault="00F85225" w:rsidP="00F85225">
      <w:pPr>
        <w:autoSpaceDE w:val="0"/>
        <w:ind w:firstLine="709"/>
        <w:jc w:val="both"/>
        <w:rPr>
          <w:rFonts w:ascii="Times New Roman" w:eastAsia="Arial" w:hAnsi="Times New Roman"/>
          <w:b w:val="0"/>
          <w:color w:val="auto"/>
          <w:sz w:val="24"/>
          <w:szCs w:val="24"/>
          <w:lang w:eastAsia="en-US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8.1. Процедура продажи в электронной форме проводится в день и во время, указанные в информационном сообщении о продаже муниципального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8.5. Начальной ценой имущества на аукционе является соответственно цена первоначального предложения или цена предложения, сложившаяся на данном «шаге 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lastRenderedPageBreak/>
        <w:t>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8.6. В случае</w:t>
      </w:r>
      <w:proofErr w:type="gramStart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,</w:t>
      </w:r>
      <w:proofErr w:type="gramEnd"/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 xml:space="preserve"> если участники продажи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8.7.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8.10. 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8.11. 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цена сделки;</w:t>
      </w:r>
    </w:p>
    <w:p w:rsidR="00F85225" w:rsidRPr="00F85225" w:rsidRDefault="00F85225" w:rsidP="00F8522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8.13.</w:t>
      </w: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б) принято решение о признании только одного претендента участником;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  <w:t>8.14.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eastAsia="Calibri" w:hAnsi="Times New Roman"/>
          <w:b w:val="0"/>
          <w:color w:val="auto"/>
          <w:sz w:val="24"/>
          <w:szCs w:val="24"/>
          <w:lang w:eastAsia="ru-RU"/>
        </w:rPr>
      </w:pPr>
    </w:p>
    <w:p w:rsidR="00F85225" w:rsidRPr="00F85225" w:rsidRDefault="00F85225" w:rsidP="00F8522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F85225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br w:type="page"/>
      </w:r>
    </w:p>
    <w:p w:rsidR="000B1A3C" w:rsidRDefault="000B1A3C"/>
    <w:sectPr w:rsidR="000B1A3C" w:rsidSect="00F85225">
      <w:pgSz w:w="11906" w:h="16838"/>
      <w:pgMar w:top="992" w:right="79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6"/>
    <w:rsid w:val="000B1A3C"/>
    <w:rsid w:val="001C659C"/>
    <w:rsid w:val="003C458A"/>
    <w:rsid w:val="007B3692"/>
    <w:rsid w:val="008A3346"/>
    <w:rsid w:val="00A35439"/>
    <w:rsid w:val="00B81004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yuzha.ru" TargetMode="External"/><Relationship Id="rId13" Type="http://schemas.openxmlformats.org/officeDocument/2006/relationships/hyperlink" Target="mailto:kumi@yuzh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5186</Words>
  <Characters>29562</Characters>
  <Application>Microsoft Office Word</Application>
  <DocSecurity>0</DocSecurity>
  <Lines>246</Lines>
  <Paragraphs>69</Paragraphs>
  <ScaleCrop>false</ScaleCrop>
  <Company/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4</cp:revision>
  <dcterms:created xsi:type="dcterms:W3CDTF">2022-09-14T06:32:00Z</dcterms:created>
  <dcterms:modified xsi:type="dcterms:W3CDTF">2022-09-15T05:09:00Z</dcterms:modified>
</cp:coreProperties>
</file>