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90" w:rsidRPr="00727190" w:rsidRDefault="00727190" w:rsidP="00727190">
      <w:pPr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</w:t>
      </w:r>
      <w:r w:rsidRPr="00727190">
        <w:rPr>
          <w:rFonts w:ascii="Times New Roman" w:hAnsi="Times New Roman"/>
          <w:b w:val="0"/>
          <w:color w:val="auto"/>
          <w:sz w:val="24"/>
          <w:szCs w:val="24"/>
        </w:rPr>
        <w:t xml:space="preserve">Д О Г О В О </w:t>
      </w:r>
      <w:proofErr w:type="gramStart"/>
      <w:r w:rsidRPr="00727190">
        <w:rPr>
          <w:rFonts w:ascii="Times New Roman" w:hAnsi="Times New Roman"/>
          <w:b w:val="0"/>
          <w:color w:val="auto"/>
          <w:sz w:val="24"/>
          <w:szCs w:val="24"/>
        </w:rPr>
        <w:t>Р</w:t>
      </w:r>
      <w:proofErr w:type="gramEnd"/>
      <w:r w:rsidRPr="0072719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27190" w:rsidRPr="00727190" w:rsidRDefault="00727190" w:rsidP="00727190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72719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</w:t>
      </w:r>
      <w:r w:rsidRPr="00727190">
        <w:rPr>
          <w:rFonts w:ascii="Times New Roman" w:hAnsi="Times New Roman"/>
          <w:b w:val="0"/>
          <w:color w:val="auto"/>
          <w:sz w:val="24"/>
          <w:szCs w:val="24"/>
        </w:rPr>
        <w:t xml:space="preserve">купли – продажи недвижимого имущества </w:t>
      </w:r>
    </w:p>
    <w:p w:rsidR="00727190" w:rsidRPr="00727190" w:rsidRDefault="00727190" w:rsidP="00727190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727190" w:rsidRPr="00727190" w:rsidRDefault="00727190" w:rsidP="00727190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727190">
        <w:rPr>
          <w:rFonts w:ascii="Times New Roman" w:hAnsi="Times New Roman"/>
          <w:b w:val="0"/>
          <w:color w:val="auto"/>
          <w:sz w:val="24"/>
          <w:szCs w:val="24"/>
        </w:rPr>
        <w:t>город Южа Ивановской области                                         ________________________________</w:t>
      </w:r>
    </w:p>
    <w:p w:rsidR="00727190" w:rsidRPr="00727190" w:rsidRDefault="00727190" w:rsidP="00727190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727190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727190" w:rsidRPr="00727190" w:rsidRDefault="00727190" w:rsidP="00727190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</w:t>
      </w:r>
      <w:proofErr w:type="gramStart"/>
      <w:r w:rsidRPr="00727190">
        <w:rPr>
          <w:rFonts w:ascii="Times New Roman" w:hAnsi="Times New Roman"/>
          <w:b w:val="0"/>
          <w:color w:val="auto"/>
          <w:sz w:val="24"/>
          <w:szCs w:val="24"/>
        </w:rPr>
        <w:t xml:space="preserve">ЮЖСКИЙ МУНИЦИПАЛЬНЫЙ РАЙОН, </w:t>
      </w:r>
      <w:r w:rsidRPr="00727190">
        <w:rPr>
          <w:rFonts w:ascii="Times New Roman" w:hAnsi="Times New Roman"/>
          <w:b w:val="0"/>
          <w:color w:val="auto"/>
          <w:sz w:val="28"/>
          <w:szCs w:val="28"/>
        </w:rPr>
        <w:t>от имени и в интересах которого выступает Комитет по управлению муниципальным имуществом администрации Южского муниципального района Ивановской области,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, в лице председателя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Серениной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Натальи Викторовны,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_____________________, именуемый в дальнейшем «Покупатель», с другой стороны, заключили настоящий договор о нижеследующем: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и Протокола подведения итогов процедуры __________________от ________________года.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2. «Продавец» обязуется передать, а «Покупатель» обязуется принять в собственность и оплатить объекты недвижимого имущества: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земельный участок, кадастровый № 37:21:030405:155, площадью 22777 кв. м., расположенный по адресу: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Ивановская область,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район, с. Талицы, ул. Комсомольская, д. 13В,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производственная деятельность, коммунальное обслуживание;</w:t>
      </w:r>
      <w:proofErr w:type="gramEnd"/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нежилое здание (котельная),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кадастровый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№ 37:21:030304:829, площадью 807 кв. м., расположенное по адресу: Ивановская область,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район, с. Талицы, ул. Комсомольская,   д. 13В;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нежилое здание (водоочистительная установка),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кадастровый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№ 37:21:030304:826, площадью 122,6 кв. м., расположенное по адресу: Ивановская область,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район,   с. Талицы, ул. Комсомольская, д. 13В;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- нежилое здание (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мазуто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-насосная станция),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кадастровый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№ 37:21:030304:825, площадью 203,8 кв. м., расположенное по адресу: Ивановская область,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район,   с. Талицы, ул. Комсомольская, д. 13В;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надземные горизонтальные ёмкости, объемом 53 куб. м. с остатками мазута в количестве 5 (пяти) штук, расположенные по адресу: Ивановская область,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район,  с. Талицы.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3. Отчуждаемое недвижимое имущество принадлежит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Южскому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муниципальному району на основании: выписок из ЕГРН (запись регистрации № 37:21:030405:155-</w:t>
      </w:r>
      <w:r w:rsidRPr="0072719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37/073/2021-1 от 03.09.2021 года, № 37:21:030304:826-37/047/2021-1 от 22.06.2021 года, №37:21030304:829-37/047/2021-1 от 22.06.2021 года).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4. По земельному участку проходит охранная зона кабельно-воздушной линии электропередачи КВЛ-6кВ ф.601 (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/ст. №48-КПТ №11), входящей в состав ЭСК №3, объект «Талицы» - лит. III, в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связи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с чем часть участка ограничена в использовании в соответствии со ст. 56, 56.1 Земельного кодекса Российской Федерации.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          4.1.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На части земельного участка покупателю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б)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линий электропередачи;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в) размещать свалки;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г)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color w:val="auto"/>
          <w:sz w:val="28"/>
          <w:szCs w:val="28"/>
        </w:rPr>
        <w:t>Покупатель обязан утилизировать остатки мазута и провести рекультивацию земли, загрязненной мазутом, в соответствии с санитарными нормами и правилами, в течени</w:t>
      </w:r>
      <w:proofErr w:type="gramStart"/>
      <w:r w:rsidRPr="00727190"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 w:rsidRPr="00727190">
        <w:rPr>
          <w:rFonts w:ascii="Times New Roman" w:hAnsi="Times New Roman"/>
          <w:color w:val="auto"/>
          <w:sz w:val="28"/>
          <w:szCs w:val="28"/>
        </w:rPr>
        <w:t xml:space="preserve"> 90 календарных дней с момента подписания акта приема-передачи</w:t>
      </w:r>
      <w:r w:rsidRPr="0072719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          4.2. В охранных зонах, установленных для объектов электросетевого хозяйства напряжением свыше 1000 вольт, помимо действий, предусмотренных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п.п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>. 4.1. запрещается: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а) складировать или размещать хранилища любых, в том числе горюче-смазочных, материалов;</w:t>
      </w:r>
      <w:proofErr w:type="gramEnd"/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          б) размещать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          4.3.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б) горные, взрывные, мелиоративные работы, в том числе связанные с временным затоплением земель;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в) посадка и вырубка деревьев и кустарников;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        5. Рыночная стоимость недвижимого имущества в размере - 519500,00 руб. (пятьсот девятнадцать тысяч пятьсот 00 копеек), которая включает в себя следующий комплекс объектов: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а) на основании отчета оценщика от 04.03.2022 года № 04/10-322 ООО «Верхневолжский научно-исследовательский центр аудита, оценки и антикризисного управления» в размере -  403500,00 руб. (четыреста три тысячи пятьсот рублей 00 копеек) с учетом НДС, в том числе: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- нежилых зданий – 318765,00 (триста восемнадцать тысяч семьсот шестьдесят пять рублей 00 копеек);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земельного участка – 84735,00 (восемьдесят четыре тысячи семьсот тридцать пять рублей 00 копеек).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б) на основании отчета оценщика от 04.03.2022 года № 04/20-322 ООО «Верхневолжский научно-исследовательский центр аудита, оценки и антикризисного управления» в размере - 116000,00 руб. (сто шестнадцать тысяч рублей 00 копеек) с учетом НДС, а именно: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надземные горизонтальные ёмкости объемом 53 куб. м. с остатками мазута в количестве 5 (пяти) штук, расположенные по адресу: Ивановская область, </w:t>
      </w:r>
      <w:proofErr w:type="spell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Южский</w:t>
      </w:r>
      <w:proofErr w:type="spell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район, с. Талицы.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5. Покупатель приобретает недвижимое имущество у Продавца по цене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_______ (_________) 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>рублей.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Указанная цена сформирована при проведении продажи без объявления цены, является окончательной и изменениям не подлежит.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Оплата имущества покупателем производится в течение 10 (десяти) календарных дней после подписания договора купли-продажи имущества по следующим реквизитам: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727190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Получатель: УФК по Ивановской области (КУМИ администрации Южского муниципального района,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>/с 04333015290) ИНН 3726002437, КПП 372601001. 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Покупатель обязан компенсировать Продавцу расходы на проведение оценочных работ в отношении недвижимого имущества в сумме 17500,00 руб. (семнадцать тысяч пятьсот рублей 00 копеек).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Оплата услуг независимого оценщика по определению рыночной стоимости имущества осуществляются в течение 10 (десяти) календарных дней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с даты подписания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настоящего договора по следующим реквизитам: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- Наименование получателя платежа: УФК по Ивановской области (КУМИ администрации Южского муниципального района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>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24635101, КБК 04111302995050001130. Наименование платежа: Оплата оценочных работ.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6. В соответствии с пунктом 1 статьи 143 Налогового кодекса Российской Федерации Покупатель самостоятельно уплачивает в бюджет НДС в сумме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- _______ (_________) 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>рублей (в случае если претендент является индивидуальным предпринимателем).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Просрочка внесения денежных сре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дств в сч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ет оплаты Имущества в сумме и в сроки, указанные в пункте 5 настоящего договора, не может составлять более десяти календарных дней ("допустимая просрочка").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727190">
        <w:rPr>
          <w:rFonts w:ascii="Times New Roman" w:hAnsi="Times New Roman"/>
          <w:b w:val="0"/>
          <w:color w:val="auto"/>
          <w:sz w:val="28"/>
          <w:szCs w:val="28"/>
        </w:rPr>
        <w:t>с даты отправления</w:t>
      </w:r>
      <w:proofErr w:type="gramEnd"/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Оформление Сторонами дополнительного соглашения о расторжении настоящего договора не требуется.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9. Продавец обязуется в течение тридцати календарных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13. При заключении договора изменение условий договора по соглашению сторон или в одностороннем порядке не допускается.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ab/>
        <w:t>15. Настоящий договор составлен в двух экземплярах, по одному экземпляру на руки Сторонам договора.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>16</w:t>
      </w:r>
      <w:r w:rsidRPr="00727190">
        <w:rPr>
          <w:rFonts w:ascii="Times New Roman" w:hAnsi="Times New Roman"/>
          <w:color w:val="auto"/>
          <w:sz w:val="28"/>
          <w:szCs w:val="28"/>
        </w:rPr>
        <w:t>. ПОДПИСИ  СТОРОН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27190">
        <w:rPr>
          <w:rFonts w:ascii="Times New Roman" w:hAnsi="Times New Roman"/>
          <w:color w:val="auto"/>
          <w:sz w:val="28"/>
          <w:szCs w:val="28"/>
        </w:rPr>
        <w:t>Продавец_____________________ Н.В. Серенина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27190">
        <w:rPr>
          <w:rFonts w:ascii="Times New Roman" w:hAnsi="Times New Roman"/>
          <w:color w:val="auto"/>
          <w:sz w:val="28"/>
          <w:szCs w:val="28"/>
        </w:rPr>
        <w:t>Покупатель___________________ ____________________________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27190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(фамилия, имя, отчество)</w:t>
      </w: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27190" w:rsidRPr="00727190" w:rsidRDefault="00727190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B1A3C" w:rsidRPr="00727190" w:rsidRDefault="000B1A3C" w:rsidP="0072719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</w:p>
    <w:sectPr w:rsidR="000B1A3C" w:rsidRPr="00727190" w:rsidSect="00727190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E"/>
    <w:rsid w:val="000B1A3C"/>
    <w:rsid w:val="001C659C"/>
    <w:rsid w:val="003C458A"/>
    <w:rsid w:val="00727190"/>
    <w:rsid w:val="00A35439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2270-6642-4C53-863D-67FAF28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2022-11-07T08:19:00Z</dcterms:created>
  <dcterms:modified xsi:type="dcterms:W3CDTF">2022-11-07T08:25:00Z</dcterms:modified>
</cp:coreProperties>
</file>