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E3" w:rsidRPr="004D02E3" w:rsidRDefault="004D02E3" w:rsidP="004D02E3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4D02E3" w:rsidRPr="004D02E3" w:rsidRDefault="004D02E3" w:rsidP="00A47FF7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I. Извещение</w:t>
      </w:r>
    </w:p>
    <w:p w:rsidR="004D02E3" w:rsidRPr="004D02E3" w:rsidRDefault="004D02E3" w:rsidP="00A47FF7">
      <w:pPr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о проведен</w:t>
      </w:r>
      <w:proofErr w:type="gramStart"/>
      <w:r w:rsidRPr="004D02E3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Pr="004D02E3">
        <w:rPr>
          <w:rFonts w:ascii="Times New Roman" w:hAnsi="Times New Roman"/>
          <w:color w:val="auto"/>
          <w:sz w:val="24"/>
          <w:szCs w:val="24"/>
        </w:rPr>
        <w:t>кциона в электронной форме по продаже имущества, находящегося в собственности Южского муниципального района на электронной торговой площадке https://178fz.roseltorg.ru. в сети Интернет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1. Сведения об объекте приватизации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1.1.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Продавец - Комитет по управлению муниципальным имуществом администрации Южского муниципального района Ивановской области (155630, Ивановская область, г. Южа,       ул. Советская, д. 13), электронный адрес kumi@yuzha.ru, сайт Южского муниципального района www.yuzha.ru т. (49347) 22001).</w:t>
      </w:r>
      <w:proofErr w:type="gramEnd"/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Оператор (организатор) электронной площадки (далее – Организатор): АО «Единая электронная торговая площадка» (https://www.roseltorg.ru). Юридический адрес Оператора: 115114, г. Москва, ул.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Кожевническая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, д. 14, стр. 5, телефон: 8(495)276-16-26, e-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mail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: info@roseltorg.ru.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Извещение о проведен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ии ау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кциона в электронной форме по продаже имущества, находящегося в собственности Южского муниципального района размещено на электронной торговой площадке https://www.roseltorg.ru, ГИС Торги и на официальном сайте Южского муниципального района www.yuzha.ru в информационно-телекоммуникационной сети «Интернет» (далее – официальные сайты торгов).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1.1.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tab/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Аукцион по продаже имущества, находящегося в собственности Южского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 года № 860 «Об организации и проведении продажи государственного или муниципального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имущества в электронной форме».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Решение об условиях приватизации: постановление администрации Южского муниципального района от 11 ноября 2022 года № 1127-п.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1.2. Объект приватизации, находящегося в собственности Южского муниципального района (имущество), выставляемый на аукцион в электронной форме по продаже: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27 помещений в 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нежилом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 здание  по адресу: Ивановская область,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Южский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район, г. Южа, ул. Дачная д 2.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37:21:060202:111, площадь 51,8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1;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37:21:060202:115, площадь 216,6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1,2;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37:21:060202:112, площадь 10,0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37:21:060202:116, площадь 18,5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37:21:060202:117, площадь 14,2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37:21:060202:118, площадь 14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37:21:060202:119, площадь 15,3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  кадастровый номер 37:21:060202:120, площадь 13,7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37:21:060202:121, площадь 13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37:21:060202:122, площадь 13,1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37:21:060202:123, площадь 13,9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37:21:060202:124, площадь 62,2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- Помещение, назначение: нежилое, кадастровый номер 37:21:060202:125, площадь 12,5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37:21:060202:126, площадь 12,5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37:21:060202:127, площадь 13,9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37:21:060202:129, площадь 12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37:21:060202:130, площадь 10,5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37:21:060202:131, площадь 10,8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37:21:060202:132, площадь 10,3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37:21:060202:133, площадь 18,3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37:21:060202:134, площадь 12,3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37:21:060202:135, площадь 11,3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37:21:060202:136, площадь 10,9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37:21:060202:137, площадь 11,6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37:21:060202:138, площадь 11,4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37:21:060202:139, площадь 11,4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37:21:060202:140, площадь 59,4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., этаж 1.</w:t>
      </w:r>
    </w:p>
    <w:p w:rsidR="004D02E3" w:rsidRPr="004D02E3" w:rsidRDefault="00A47FF7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</w:t>
      </w:r>
      <w:r w:rsidR="004D02E3" w:rsidRPr="004D02E3">
        <w:rPr>
          <w:rFonts w:ascii="Times New Roman" w:hAnsi="Times New Roman"/>
          <w:b w:val="0"/>
          <w:color w:val="auto"/>
          <w:sz w:val="24"/>
          <w:szCs w:val="24"/>
        </w:rPr>
        <w:t>Начальная цена продажи на основании отчет</w:t>
      </w:r>
      <w:proofErr w:type="gramStart"/>
      <w:r w:rsidR="004D02E3" w:rsidRPr="004D02E3">
        <w:rPr>
          <w:rFonts w:ascii="Times New Roman" w:hAnsi="Times New Roman"/>
          <w:b w:val="0"/>
          <w:color w:val="auto"/>
          <w:sz w:val="24"/>
          <w:szCs w:val="24"/>
        </w:rPr>
        <w:t>а ООО</w:t>
      </w:r>
      <w:proofErr w:type="gramEnd"/>
      <w:r w:rsidR="004D02E3"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«Верхневолжский научно-исследовательский центр аудита, оценки и антикризисного управления» от 27.10.2022 года № 16/10-622/1 в размере 1549689,00 руб. (один миллион пятьсот сорок девять тысяч шестьсот восемьдесят девять рублей 00 копеек) с учетом НДС, в том числе: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шаг аукциона (5%) – 77484,45 руб. (семьдесят семь тысяч четыреста восемьдесят четыре рубля 45 копеек);</w:t>
      </w:r>
    </w:p>
    <w:p w:rsid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сумма задатка (20%) – 309937,80 руб. (триста девять тысяч девятьсот тридцать семь рублей 80 копеек).</w:t>
      </w:r>
    </w:p>
    <w:p w:rsidR="00A47FF7" w:rsidRPr="004D02E3" w:rsidRDefault="00A47FF7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Pr="00A47FF7">
        <w:rPr>
          <w:rFonts w:ascii="Times New Roman" w:hAnsi="Times New Roman"/>
          <w:b w:val="0"/>
          <w:color w:val="auto"/>
          <w:sz w:val="24"/>
          <w:szCs w:val="24"/>
        </w:rPr>
        <w:t>Покупатель обязан компенсировать Продавцу расходы на проведение оценочных работ в отношении недвижимого имущества в сумме 5000,00 руб. (пять тысяч рублей 00 копеек).</w:t>
      </w:r>
    </w:p>
    <w:p w:rsid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Информация о предыдущих торгах – ранее в отношении вышеуказанного лота торги не проводились.</w:t>
      </w:r>
    </w:p>
    <w:p w:rsidR="001E094E" w:rsidRDefault="001E094E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E094E">
        <w:rPr>
          <w:rFonts w:ascii="Times New Roman" w:hAnsi="Times New Roman"/>
          <w:b w:val="0"/>
          <w:color w:val="auto"/>
          <w:sz w:val="24"/>
          <w:szCs w:val="24"/>
        </w:rPr>
        <w:t>В выше указанных помещениях с кадастровыми номерами: 37:21:060202:132, 37:21:060202:134, 37:21:060202:135, 37:21:060202:136 заключен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ы </w:t>
      </w:r>
      <w:r w:rsidRPr="001E094E">
        <w:rPr>
          <w:rFonts w:ascii="Times New Roman" w:hAnsi="Times New Roman"/>
          <w:b w:val="0"/>
          <w:color w:val="auto"/>
          <w:sz w:val="24"/>
          <w:szCs w:val="24"/>
        </w:rPr>
        <w:t xml:space="preserve"> договор</w:t>
      </w:r>
      <w:r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1E094E">
        <w:rPr>
          <w:rFonts w:ascii="Times New Roman" w:hAnsi="Times New Roman"/>
          <w:b w:val="0"/>
          <w:color w:val="auto"/>
          <w:sz w:val="24"/>
          <w:szCs w:val="24"/>
        </w:rPr>
        <w:t xml:space="preserve"> аренды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Start w:id="0" w:name="_GoBack"/>
      <w:bookmarkEnd w:id="0"/>
      <w:r w:rsidRPr="001E094E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</w:p>
    <w:p w:rsidR="004D02E3" w:rsidRPr="004D02E3" w:rsidRDefault="001E094E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</w:t>
      </w:r>
      <w:r w:rsidR="004D02E3" w:rsidRPr="004D02E3">
        <w:rPr>
          <w:rFonts w:ascii="Times New Roman" w:hAnsi="Times New Roman"/>
          <w:b w:val="0"/>
          <w:color w:val="auto"/>
          <w:sz w:val="24"/>
          <w:szCs w:val="24"/>
        </w:rPr>
        <w:t>1.3.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1.3.1. 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1.3.2.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1.3.3. Задаток возвращается всем участникам аукциона, кроме победителя, в течение 5 (пяти) календарных дней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с даты подведения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1.3.4. При уклонении или отказе победителя аукциона от заключения в установленный в пункте 1.10 настоящего информационного сообщения срок договора купли-продажи имущества, задаток ему не возвращается.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1.4.  Победителем аукциона в электронной форме признается участник, предложивший наиболее высокую цену имущества.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1.5. Форма заявки на участие в торгах: приложение 1 к информационному сообщению.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1.6.  Условия участия в электронном аукционе: 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исключением: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бенефициарных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Федерации.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Лицо, отвечающее признакам покупателя в соответствии с Федеральным законом от 21 декабря 2001 года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 претендент), обязано осуществить следующие действия: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ab/>
        <w:t>- внести задаток в указанном в настоящем информационном сообщении порядке;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- в установленном порядке подать заявку по утвержденной Продавцом форме. 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ab/>
        <w:t>Обязанность доказать свое право на участие в электронном аукционе возлагается на претендента.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Подача заявки на участие в электронном аукционе осуществляется претендентом из личного кабинета.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Заявки подаются путем заполнения формы, представленной в Приложении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www.roseltorg.ru.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Образцы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документов, прилагаемых к заявке представлены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в Приложении № 2 к настоящему информационному сообщению.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Приложении № 2). </w:t>
      </w:r>
    </w:p>
    <w:p w:rsidR="004D02E3" w:rsidRPr="004D02E3" w:rsidRDefault="004D02E3" w:rsidP="00A47FF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Юридические лица предоставляют: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- заявка на участие в аукционе (Приложение № 1);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- учредительные документы;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(Приложение № 2);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- опись документов, входящих в состав заявки (Приложение № 2).</w:t>
      </w:r>
    </w:p>
    <w:p w:rsidR="004D02E3" w:rsidRPr="004D02E3" w:rsidRDefault="004D02E3" w:rsidP="00A47FF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Физические лица предоставляют: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- заявка на участие в аукционе (Приложение № 1);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- документ, удостоверяющий личность (все листы);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- в случае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,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,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- опись документов, входящих в состав заявки (Приложение № 2).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с даты начала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уведомления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1.7. Срок, место и порядок представления информационного сообщения,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с даты размещения информационного сообщения на официальных сайтах торгов до даты окончания срока приема заявок на участие в аукционе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на официальных сайтах торгов и на электронной площадке.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1.8. 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 недвижимости: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1.8.1. С условиями договора заключаемого по итогам проведения торгов, можно ознакомиться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с даты размещения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1.8.2.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1.8.3. Любое заинтересованное лицо независимо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не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позднее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чем за два рабочих дня до даты окончания срока подачи заявок на участие в аукционе, а также по адресу: Ивановская область, город Южа, улица Советская, дом 13, </w:t>
      </w:r>
      <w:proofErr w:type="spell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каб</w:t>
      </w:r>
      <w:proofErr w:type="spell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. 1, в рабочие дни с 9.00 до 12.00 и 13-00 до 16-00.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1.8.4. Документооборот между Претендентами, участниками торгов,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Оператора). </w:t>
      </w:r>
      <w:proofErr w:type="gramEnd"/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1.9. Продавец вправе: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 отказаться от проведения аукциона не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позднее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чем за 3 (три) дня до даты проведения аукциона.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При этом задатки возвращаются заявителям в течение 5 (пяти) дней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с даты публикации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с даты размещения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несёт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1.10. Договор купли-продажи на имущество заключается между продавцом и победителем аукциона в течение пяти рабочих дней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с даты подведения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итогов аукциона.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Задаток, внесенный покупателем, засчитывается в оплату приобретенного имущества и перечисляется на счет Продавца в течение 5 (пяти) дней после заключения договора купли-продажи. 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ab/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Оплата имущества производится единовременно не позднее 10 календарных дней со дня заключения договора купли-продажи путем перечисления денежных средств на счет Продавца, указанный в договоре купли-продажи.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Факт оплаты подтверждается выпиской со счета Продавца о поступлении денежных сре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дств в р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азмере и сроки, указанные в договоре купли-продажи.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Право собственности на приватизируемый объект недвижимости переходит к Покупателю со дня государственной регистрации перехода права собственности на него. Основанием государственной регистрации является договор купли-продажи, а также акт приема-передачи (для объектов недвижимости). Расходы, связанные с проведением государственной регистрации перехода права собственности на объект движимого имущества, возлагаются на Покупателя.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2. Сроки, время подачи заявок и проведения аукциона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Указанное в настоящем информационном сообщении время – московское.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2.1. Начало приема заявок на участие в аукционе – 22.11.2022 года в 09:00.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2.2. Окончание приема заявок на участие в аукционе – 19.12.2022 года в 12:00.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2.3. Определение участников аукциона – 21.12.2022 года.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2.4. Проведение аукциона (дата и время начала приема предложений от участников аукциона) – 23.12.2022 года в 09:00. 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2.5. Подведение итогов аукциона: процедура аукциона считается завершенной со времени подписания продавцом протокола об итогах аукциона.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</w:t>
      </w:r>
    </w:p>
    <w:p w:rsidR="004D02E3" w:rsidRPr="004D02E3" w:rsidRDefault="004D02E3" w:rsidP="00A47FF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II. ОБЩИЕ ПОЛОЖЕНИЯ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3. </w:t>
      </w:r>
      <w:r w:rsidRPr="004D02E3">
        <w:rPr>
          <w:rFonts w:ascii="Times New Roman" w:hAnsi="Times New Roman"/>
          <w:color w:val="auto"/>
          <w:sz w:val="24"/>
          <w:szCs w:val="24"/>
        </w:rPr>
        <w:t>Основные термины и определения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4D02E3">
        <w:rPr>
          <w:rFonts w:ascii="Times New Roman" w:hAnsi="Times New Roman"/>
          <w:color w:val="auto"/>
          <w:sz w:val="24"/>
          <w:szCs w:val="24"/>
        </w:rPr>
        <w:t>Сайт –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Предмет аукциона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– продажа имущества, находящегося в собственности Южского муниципального района.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Продавец: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Комитет по управлению муниципальным имуществом администрации Южского муниципального района Ивановской области (155630, Ивановская область, г. Южа, ул. Советская, д. 13), электронный адрес kumi@yuzha.ru, сайт Южского муниципального района www.yuzha.ru т. (49347) 22001).</w:t>
      </w:r>
      <w:proofErr w:type="gramEnd"/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Оператор –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юридическое лицо, владеющее сайтом в информационно-телекоммуникационной сети «Интернет» (далее – электронная площадка).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Регистрация на электронной площадке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Открытая часть электронной площадки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Закрытая часть электронной площадки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 xml:space="preserve">«Личный кабинет» 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t>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Электронный аукцион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– торги по продаже муниципального имущества, право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приобретения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lastRenderedPageBreak/>
        <w:t xml:space="preserve">Лот 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Претендент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Участник электронного аукци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t>она – претендент, признанный 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Электронная подпись (ЭП)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Электронный документ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Электронный образ документа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Электронное сообщение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(электронное уведомление)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Электронный журнал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«Шаг аукциона»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Победитель аукциона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Официальные сайты торго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t>в - Официальный сайт Российской Федерации для размещения информации о проведении торгов www.torgi.gov.ru, официальный сайт Южского муниципального района www.yuzha.ru, в информационно-телекоммуникационной сети «Интернет».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Способ приватизации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– продажа на аукционе в электронной форме с открытой формой подачи предложений о цене.</w:t>
      </w:r>
    </w:p>
    <w:p w:rsidR="004D02E3" w:rsidRPr="004D02E3" w:rsidRDefault="004D02E3" w:rsidP="00A47FF7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4D02E3" w:rsidRPr="004D02E3" w:rsidRDefault="004D02E3" w:rsidP="00A47FF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4. Порядок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4D02E3">
        <w:rPr>
          <w:rFonts w:ascii="Times New Roman" w:hAnsi="Times New Roman"/>
          <w:color w:val="auto"/>
          <w:sz w:val="24"/>
          <w:szCs w:val="24"/>
        </w:rPr>
        <w:t>регистрации на электронной площадке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4.1.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4.2. Регистрация на электронной площадке осуществляется без взимания платы.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4.3.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4.4. Регистрация на электронной площадке проводится в соответствии с Регламентом электронной площадки.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:rsidR="004D02E3" w:rsidRPr="004D02E3" w:rsidRDefault="004D02E3" w:rsidP="00A47FF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5.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4D02E3">
        <w:rPr>
          <w:rFonts w:ascii="Times New Roman" w:hAnsi="Times New Roman"/>
          <w:color w:val="auto"/>
          <w:sz w:val="24"/>
          <w:szCs w:val="24"/>
        </w:rPr>
        <w:t>Условия допуска и отказа в допуске к участию в аукционе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5.1.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Покупателями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</w:t>
      </w:r>
      <w:r w:rsidRPr="004D02E3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образований превышает 25 (двадцать пять) процентов, а также за исключением случаев ограничения участия лиц, предусмотренных статьей 5 Закона о приватизации.</w:t>
      </w:r>
      <w:proofErr w:type="gramEnd"/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5.2. Претендент не допускается к участию в аукционе по следующим основаниям: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5.2.1. 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5.2.2. Представлены не все документы в соответствии с перечнем, указанным в информационном сообщении о проведен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ии ау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5.2.3. Не подтверждено поступление в установленный срок задатка на счет Оператора.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5.2.4. Заявка подана лицом, не уполномоченным Претендентом на осуществление таких действий.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5.3.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6. Порядок и срок отзыва заявок, порядок внесения изменений в заявку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6.1.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6.2.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6.3.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ии ау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кциона, при этом первоначальная заявка должна быть отозвана.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D02E3" w:rsidRPr="004D02E3" w:rsidRDefault="004D02E3" w:rsidP="00A47FF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4D02E3">
        <w:rPr>
          <w:rFonts w:ascii="Times New Roman" w:hAnsi="Times New Roman"/>
          <w:color w:val="auto"/>
          <w:sz w:val="24"/>
          <w:szCs w:val="24"/>
        </w:rPr>
        <w:t>III. ПРОВЕДЕНИЕ АУКЦИОНА ПО ПРОДАЖЕ ИМУЩЕСТВА</w:t>
      </w:r>
    </w:p>
    <w:p w:rsidR="004D02E3" w:rsidRPr="004D02E3" w:rsidRDefault="004D02E3" w:rsidP="00A47FF7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7.  Рассмотрение заявок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7.1. Для участия в аукционе Претенденты перечисляют задаток в размере 20 процентов начальной цены продажи имущества и прикрепляют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через личный кабинет на электронной площадке Заявку на участие в торгах по форме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7.2. В день определения участников аукциона,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7.3.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7.4.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7.6. 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D02E3" w:rsidRPr="004D02E3" w:rsidRDefault="004D02E3" w:rsidP="00A47FF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lastRenderedPageBreak/>
        <w:t>8</w:t>
      </w:r>
      <w:r w:rsidRPr="004D02E3">
        <w:rPr>
          <w:rFonts w:ascii="Times New Roman" w:hAnsi="Times New Roman"/>
          <w:color w:val="auto"/>
          <w:sz w:val="24"/>
          <w:szCs w:val="24"/>
        </w:rPr>
        <w:t>. Порядок проведения аукциона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8.1.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,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если в течение указанного времени: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8.4. Во время проведения процедуры аукциона программными средствами электронной площадки обеспечивается: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8.5. Победителем аукциона признается участник, предложивший наибольшую цену имущества.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8.6.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  <w:proofErr w:type="gramEnd"/>
    </w:p>
    <w:p w:rsid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8.7. Процедура аукциона считается завершенной с момента подписания Продавцом протокола об итогах аукциона.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    8.8. В случае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,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8.9. Аукцион признается несостоявшимся в следующих случаях: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- ни один из участников не сделал предложение о начальной цене имущества;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- в случае отказа лица, признанного единственным участником аукциона, от заключения договора.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lastRenderedPageBreak/>
        <w:t>8.10. Решение о признан</w:t>
      </w:r>
      <w:proofErr w:type="gramStart"/>
      <w:r w:rsidRPr="004D02E3">
        <w:rPr>
          <w:rFonts w:ascii="Times New Roman" w:hAnsi="Times New Roman"/>
          <w:b w:val="0"/>
          <w:color w:val="auto"/>
          <w:sz w:val="24"/>
          <w:szCs w:val="24"/>
        </w:rPr>
        <w:t>ии ау</w:t>
      </w:r>
      <w:proofErr w:type="gramEnd"/>
      <w:r w:rsidRPr="004D02E3">
        <w:rPr>
          <w:rFonts w:ascii="Times New Roman" w:hAnsi="Times New Roman"/>
          <w:b w:val="0"/>
          <w:color w:val="auto"/>
          <w:sz w:val="24"/>
          <w:szCs w:val="24"/>
        </w:rPr>
        <w:t>кциона несостоявшимся оформляется протоколом об итогах аукциона.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- цена сделки;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02E3">
        <w:rPr>
          <w:rFonts w:ascii="Times New Roman" w:hAnsi="Times New Roman"/>
          <w:b w:val="0"/>
          <w:color w:val="auto"/>
          <w:sz w:val="24"/>
          <w:szCs w:val="24"/>
        </w:rPr>
        <w:t>- фамилия, имя, отчество физического лица или наименование юридического лица Победителя.</w:t>
      </w: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D02E3" w:rsidRPr="004D02E3" w:rsidRDefault="004D02E3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B1A3C" w:rsidRPr="004D02E3" w:rsidRDefault="000B1A3C" w:rsidP="00A47FF7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sectPr w:rsidR="000B1A3C" w:rsidRPr="004D02E3" w:rsidSect="004D02E3">
      <w:pgSz w:w="11906" w:h="16838"/>
      <w:pgMar w:top="992" w:right="79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F9"/>
    <w:rsid w:val="000B1A3C"/>
    <w:rsid w:val="001C659C"/>
    <w:rsid w:val="001E094E"/>
    <w:rsid w:val="003C458A"/>
    <w:rsid w:val="004640F9"/>
    <w:rsid w:val="004D02E3"/>
    <w:rsid w:val="00A35439"/>
    <w:rsid w:val="00A47FF7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5076</Words>
  <Characters>28936</Characters>
  <Application>Microsoft Office Word</Application>
  <DocSecurity>0</DocSecurity>
  <Lines>241</Lines>
  <Paragraphs>67</Paragraphs>
  <ScaleCrop>false</ScaleCrop>
  <Company/>
  <LinksUpToDate>false</LinksUpToDate>
  <CharactersWithSpaces>33945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5</cp:revision>
  <dcterms:created xsi:type="dcterms:W3CDTF">2022-11-17T05:53:00Z</dcterms:created>
  <dcterms:modified xsi:type="dcterms:W3CDTF">2022-11-21T11:46:00Z</dcterms:modified>
</cp:coreProperties>
</file>